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pPr w:leftFromText="142" w:rightFromText="142" w:vertAnchor="text" w:horzAnchor="margin" w:tblpXSpec="right" w:tblpY="3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18"/>
        <w:gridCol w:w="159"/>
        <w:gridCol w:w="2703"/>
      </w:tblGrid>
      <w:tr w:rsidR="0060421E" w:rsidRPr="00632047" w14:paraId="12902D35" w14:textId="77777777" w:rsidTr="00EB390F">
        <w:trPr>
          <w:trHeight w:val="266"/>
        </w:trPr>
        <w:tc>
          <w:tcPr>
            <w:tcW w:w="1418" w:type="dxa"/>
            <w:vAlign w:val="bottom"/>
          </w:tcPr>
          <w:p w14:paraId="659386FA" w14:textId="77777777" w:rsidR="0060421E" w:rsidRPr="00EB390F" w:rsidRDefault="00EB390F" w:rsidP="0060421E">
            <w:pPr>
              <w:pStyle w:val="TitelinTabelle"/>
              <w:framePr w:hSpace="0" w:wrap="auto" w:vAnchor="margin" w:hAnchor="text" w:xAlign="left" w:yAlign="inline"/>
              <w:rPr>
                <w:rFonts w:cs="Arial"/>
                <w:position w:val="3"/>
                <w:lang w:val="en-GB"/>
              </w:rPr>
            </w:pPr>
            <w:r w:rsidRPr="00EB390F">
              <w:rPr>
                <w:rFonts w:cs="Arial"/>
                <w:position w:val="3"/>
                <w:lang w:val="en-GB"/>
              </w:rPr>
              <w:t>Not to</w:t>
            </w:r>
            <w:r>
              <w:rPr>
                <w:rFonts w:cs="Arial"/>
                <w:position w:val="3"/>
                <w:lang w:val="en-GB"/>
              </w:rPr>
              <w:t xml:space="preserve"> b</w:t>
            </w:r>
            <w:r w:rsidRPr="00EB390F">
              <w:rPr>
                <w:rFonts w:cs="Arial"/>
                <w:position w:val="3"/>
                <w:lang w:val="en-GB"/>
              </w:rPr>
              <w:t xml:space="preserve">e released before </w:t>
            </w:r>
          </w:p>
        </w:tc>
        <w:tc>
          <w:tcPr>
            <w:tcW w:w="159" w:type="dxa"/>
          </w:tcPr>
          <w:p w14:paraId="67AE19A2" w14:textId="77777777" w:rsidR="0060421E" w:rsidRPr="00EB390F" w:rsidRDefault="0060421E" w:rsidP="0060421E">
            <w:pPr>
              <w:rPr>
                <w:rFonts w:ascii="Arial" w:hAnsi="Arial" w:cs="Arial"/>
                <w:sz w:val="20"/>
                <w:szCs w:val="20"/>
                <w:lang w:val="en-GB"/>
              </w:rPr>
            </w:pPr>
          </w:p>
        </w:tc>
        <w:sdt>
          <w:sdtPr>
            <w:rPr>
              <w:rFonts w:cs="Arial"/>
            </w:rPr>
            <w:id w:val="2050412665"/>
            <w:placeholder>
              <w:docPart w:val="52C6DC9F05CD42F58A21DB329A3A28B5"/>
            </w:placeholder>
            <w:date>
              <w:dateFormat w:val="d. MMMM yyyy"/>
              <w:lid w:val="de-CH"/>
              <w:storeMappedDataAs w:val="dateTime"/>
              <w:calendar w:val="gregorian"/>
            </w:date>
          </w:sdtPr>
          <w:sdtEndPr/>
          <w:sdtContent>
            <w:tc>
              <w:tcPr>
                <w:tcW w:w="2703" w:type="dxa"/>
                <w:vAlign w:val="bottom"/>
              </w:tcPr>
              <w:p w14:paraId="1D1A3C83" w14:textId="77777777" w:rsidR="0060421E" w:rsidRPr="00632047" w:rsidRDefault="00EB390F" w:rsidP="00EB390F">
                <w:pPr>
                  <w:pStyle w:val="TextinTabelle"/>
                  <w:rPr>
                    <w:rFonts w:cs="Arial"/>
                  </w:rPr>
                </w:pPr>
                <w:r>
                  <w:rPr>
                    <w:rFonts w:cs="Arial"/>
                  </w:rPr>
                  <w:t>/</w:t>
                </w:r>
              </w:p>
            </w:tc>
          </w:sdtContent>
        </w:sdt>
      </w:tr>
      <w:tr w:rsidR="00EB390F" w:rsidRPr="00632047" w14:paraId="39B56E5B" w14:textId="77777777" w:rsidTr="00EB390F">
        <w:trPr>
          <w:trHeight w:val="266"/>
        </w:trPr>
        <w:tc>
          <w:tcPr>
            <w:tcW w:w="1418" w:type="dxa"/>
            <w:vAlign w:val="bottom"/>
          </w:tcPr>
          <w:p w14:paraId="402305E6" w14:textId="77777777" w:rsidR="00EB390F" w:rsidRPr="00EB390F" w:rsidRDefault="00EB390F" w:rsidP="0060421E">
            <w:pPr>
              <w:pStyle w:val="TitelinTabelle"/>
              <w:framePr w:hSpace="0" w:wrap="auto" w:vAnchor="margin" w:hAnchor="text" w:xAlign="left" w:yAlign="inline"/>
              <w:rPr>
                <w:rFonts w:cs="Arial"/>
                <w:position w:val="3"/>
                <w:lang w:val="en-GB"/>
              </w:rPr>
            </w:pPr>
          </w:p>
        </w:tc>
        <w:tc>
          <w:tcPr>
            <w:tcW w:w="159" w:type="dxa"/>
          </w:tcPr>
          <w:p w14:paraId="1AA61283" w14:textId="77777777" w:rsidR="00EB390F" w:rsidRPr="00EB390F" w:rsidRDefault="00EB390F" w:rsidP="0060421E">
            <w:pPr>
              <w:rPr>
                <w:rFonts w:ascii="Arial" w:hAnsi="Arial" w:cs="Arial"/>
                <w:sz w:val="20"/>
                <w:szCs w:val="20"/>
                <w:lang w:val="en-GB"/>
              </w:rPr>
            </w:pPr>
          </w:p>
        </w:tc>
        <w:tc>
          <w:tcPr>
            <w:tcW w:w="2703" w:type="dxa"/>
            <w:vAlign w:val="bottom"/>
          </w:tcPr>
          <w:p w14:paraId="7020E9C7" w14:textId="77777777" w:rsidR="00EB390F" w:rsidRPr="00632047" w:rsidRDefault="00EB390F" w:rsidP="0060421E">
            <w:pPr>
              <w:pStyle w:val="TextinTabelle"/>
              <w:rPr>
                <w:rFonts w:cs="Arial"/>
              </w:rPr>
            </w:pPr>
          </w:p>
        </w:tc>
      </w:tr>
      <w:tr w:rsidR="0060421E" w:rsidRPr="00632047" w14:paraId="3294B1F4" w14:textId="77777777" w:rsidTr="00EB390F">
        <w:trPr>
          <w:trHeight w:val="266"/>
        </w:trPr>
        <w:tc>
          <w:tcPr>
            <w:tcW w:w="1418" w:type="dxa"/>
          </w:tcPr>
          <w:p w14:paraId="005764AA" w14:textId="77777777" w:rsidR="0060421E" w:rsidRPr="00632047" w:rsidRDefault="0060421E" w:rsidP="0060421E">
            <w:pPr>
              <w:pStyle w:val="TitelinTabelle"/>
              <w:framePr w:hSpace="0" w:wrap="auto" w:vAnchor="margin" w:hAnchor="text" w:xAlign="left" w:yAlign="inline"/>
              <w:rPr>
                <w:rFonts w:cs="Arial"/>
              </w:rPr>
            </w:pPr>
          </w:p>
        </w:tc>
        <w:tc>
          <w:tcPr>
            <w:tcW w:w="159" w:type="dxa"/>
          </w:tcPr>
          <w:p w14:paraId="33BD8BCD" w14:textId="77777777" w:rsidR="0060421E" w:rsidRPr="00632047" w:rsidRDefault="0060421E" w:rsidP="0060421E">
            <w:pPr>
              <w:rPr>
                <w:rFonts w:ascii="Arial" w:hAnsi="Arial" w:cs="Arial"/>
                <w:sz w:val="20"/>
                <w:szCs w:val="20"/>
              </w:rPr>
            </w:pPr>
          </w:p>
        </w:tc>
        <w:tc>
          <w:tcPr>
            <w:tcW w:w="2703" w:type="dxa"/>
            <w:vAlign w:val="bottom"/>
          </w:tcPr>
          <w:p w14:paraId="09A8FA3D" w14:textId="77777777" w:rsidR="0060421E" w:rsidRPr="00632047" w:rsidRDefault="0060421E" w:rsidP="0060421E">
            <w:pPr>
              <w:pStyle w:val="TextinTabelle"/>
              <w:rPr>
                <w:rFonts w:cs="Arial"/>
              </w:rPr>
            </w:pPr>
          </w:p>
        </w:tc>
      </w:tr>
      <w:tr w:rsidR="0060421E" w:rsidRPr="00632047" w14:paraId="6990C3BA" w14:textId="77777777" w:rsidTr="00EB390F">
        <w:trPr>
          <w:trHeight w:val="266"/>
        </w:trPr>
        <w:tc>
          <w:tcPr>
            <w:tcW w:w="1418" w:type="dxa"/>
            <w:vAlign w:val="bottom"/>
          </w:tcPr>
          <w:p w14:paraId="0D7BB589" w14:textId="77777777" w:rsidR="0060421E" w:rsidRPr="00632047" w:rsidRDefault="00EB390F" w:rsidP="0060421E">
            <w:pPr>
              <w:pStyle w:val="TitelinTabelle"/>
              <w:framePr w:hSpace="0" w:wrap="auto" w:vAnchor="margin" w:hAnchor="text" w:xAlign="left" w:yAlign="inline"/>
              <w:rPr>
                <w:rFonts w:cs="Arial"/>
                <w:position w:val="3"/>
              </w:rPr>
            </w:pPr>
            <w:r>
              <w:rPr>
                <w:rFonts w:cs="Arial"/>
                <w:position w:val="3"/>
              </w:rPr>
              <w:t>DOCUMENT</w:t>
            </w:r>
          </w:p>
        </w:tc>
        <w:tc>
          <w:tcPr>
            <w:tcW w:w="159" w:type="dxa"/>
          </w:tcPr>
          <w:p w14:paraId="5DEFFEB7" w14:textId="77777777" w:rsidR="0060421E" w:rsidRPr="00632047" w:rsidRDefault="0060421E" w:rsidP="0060421E">
            <w:pPr>
              <w:rPr>
                <w:rFonts w:ascii="Arial" w:hAnsi="Arial" w:cs="Arial"/>
                <w:sz w:val="20"/>
                <w:szCs w:val="20"/>
              </w:rPr>
            </w:pPr>
          </w:p>
        </w:tc>
        <w:sdt>
          <w:sdtPr>
            <w:rPr>
              <w:rFonts w:cs="Arial"/>
            </w:rPr>
            <w:id w:val="265278747"/>
            <w:placeholder>
              <w:docPart w:val="F67E1B40FF75435E931E5E552714E0AD"/>
            </w:placeholder>
          </w:sdtPr>
          <w:sdtEndPr/>
          <w:sdtContent>
            <w:tc>
              <w:tcPr>
                <w:tcW w:w="2703" w:type="dxa"/>
                <w:vAlign w:val="bottom"/>
              </w:tcPr>
              <w:p w14:paraId="5B0BAA4A" w14:textId="7B22137B" w:rsidR="0060421E" w:rsidRPr="00632047" w:rsidRDefault="00916F25" w:rsidP="0060421E">
                <w:pPr>
                  <w:pStyle w:val="TextinTabelle"/>
                  <w:rPr>
                    <w:rFonts w:cs="Arial"/>
                  </w:rPr>
                </w:pPr>
                <w:r>
                  <w:rPr>
                    <w:rFonts w:cs="Arial"/>
                  </w:rPr>
                  <w:t>2</w:t>
                </w:r>
              </w:p>
            </w:tc>
          </w:sdtContent>
        </w:sdt>
      </w:tr>
      <w:tr w:rsidR="0060421E" w:rsidRPr="00632047" w14:paraId="739D9F7E" w14:textId="77777777" w:rsidTr="00EB390F">
        <w:trPr>
          <w:trHeight w:val="266"/>
        </w:trPr>
        <w:tc>
          <w:tcPr>
            <w:tcW w:w="1418" w:type="dxa"/>
            <w:vAlign w:val="bottom"/>
          </w:tcPr>
          <w:p w14:paraId="71B1B785" w14:textId="77777777" w:rsidR="0060421E" w:rsidRPr="00632047" w:rsidRDefault="00EB390F" w:rsidP="0060421E">
            <w:pPr>
              <w:pStyle w:val="TitelinTabelle"/>
              <w:framePr w:hSpace="0" w:wrap="auto" w:vAnchor="margin" w:hAnchor="text" w:xAlign="left" w:yAlign="inline"/>
              <w:rPr>
                <w:rFonts w:cs="Arial"/>
                <w:position w:val="3"/>
              </w:rPr>
            </w:pPr>
            <w:r>
              <w:rPr>
                <w:rFonts w:cs="Arial"/>
                <w:position w:val="3"/>
              </w:rPr>
              <w:t>Attachments</w:t>
            </w:r>
          </w:p>
        </w:tc>
        <w:tc>
          <w:tcPr>
            <w:tcW w:w="159" w:type="dxa"/>
          </w:tcPr>
          <w:p w14:paraId="49DA5A4F" w14:textId="77777777" w:rsidR="0060421E" w:rsidRPr="00632047" w:rsidRDefault="0060421E" w:rsidP="0060421E">
            <w:pPr>
              <w:rPr>
                <w:rFonts w:ascii="Arial" w:hAnsi="Arial" w:cs="Arial"/>
                <w:sz w:val="20"/>
                <w:szCs w:val="20"/>
              </w:rPr>
            </w:pPr>
          </w:p>
        </w:tc>
        <w:sdt>
          <w:sdtPr>
            <w:rPr>
              <w:rFonts w:cs="Arial"/>
            </w:rPr>
            <w:id w:val="1614553760"/>
            <w:placeholder>
              <w:docPart w:val="92669298C117479193A9D26A16C4682F"/>
            </w:placeholder>
          </w:sdtPr>
          <w:sdtEndPr/>
          <w:sdtContent>
            <w:tc>
              <w:tcPr>
                <w:tcW w:w="2703" w:type="dxa"/>
                <w:vAlign w:val="bottom"/>
              </w:tcPr>
              <w:p w14:paraId="58C75F3D" w14:textId="034A2F2C" w:rsidR="0060421E" w:rsidRPr="00632047" w:rsidRDefault="00BF68AC" w:rsidP="0060421E">
                <w:pPr>
                  <w:pStyle w:val="TextinTabelle"/>
                  <w:rPr>
                    <w:rFonts w:cs="Arial"/>
                  </w:rPr>
                </w:pPr>
                <w:r>
                  <w:rPr>
                    <w:rFonts w:cs="Arial"/>
                  </w:rPr>
                  <w:t>1</w:t>
                </w:r>
              </w:p>
            </w:tc>
          </w:sdtContent>
        </w:sdt>
      </w:tr>
    </w:tbl>
    <w:p w14:paraId="00FC9A0A" w14:textId="77777777" w:rsidR="00D440D0" w:rsidRPr="00632047" w:rsidRDefault="00D440D0">
      <w:pPr>
        <w:rPr>
          <w:rFonts w:ascii="Arial" w:hAnsi="Arial" w:cs="Arial"/>
        </w:rPr>
      </w:pPr>
    </w:p>
    <w:p w14:paraId="75AE2F72" w14:textId="77777777" w:rsidR="00F7192F" w:rsidRPr="00632047" w:rsidRDefault="00F7192F" w:rsidP="00F7192F">
      <w:pPr>
        <w:rPr>
          <w:rFonts w:ascii="Arial" w:hAnsi="Arial" w:cs="Arial"/>
          <w:b/>
          <w:sz w:val="24"/>
          <w:szCs w:val="24"/>
        </w:rPr>
      </w:pPr>
    </w:p>
    <w:p w14:paraId="365F2300" w14:textId="77777777" w:rsidR="00F7192F" w:rsidRPr="00632047" w:rsidRDefault="00F7192F" w:rsidP="00F7192F">
      <w:pPr>
        <w:rPr>
          <w:rFonts w:ascii="Arial" w:hAnsi="Arial" w:cs="Arial"/>
          <w:b/>
          <w:sz w:val="24"/>
          <w:szCs w:val="24"/>
        </w:rPr>
      </w:pPr>
    </w:p>
    <w:p w14:paraId="7ACE7C4E" w14:textId="77777777" w:rsidR="00F7192F" w:rsidRPr="00632047" w:rsidRDefault="00F7192F">
      <w:pPr>
        <w:rPr>
          <w:rFonts w:ascii="Arial" w:hAnsi="Arial" w:cs="Arial"/>
        </w:rPr>
      </w:pPr>
    </w:p>
    <w:p w14:paraId="5E83BD36" w14:textId="77777777" w:rsidR="00F7192F" w:rsidRPr="00632047" w:rsidRDefault="00F7192F">
      <w:pPr>
        <w:rPr>
          <w:rFonts w:ascii="Arial" w:hAnsi="Arial" w:cs="Arial"/>
        </w:rPr>
      </w:pPr>
    </w:p>
    <w:p w14:paraId="7EFEAAA3" w14:textId="4CE85029" w:rsidR="00A121A5" w:rsidRPr="00BF68AC" w:rsidRDefault="00983A69" w:rsidP="00A121A5">
      <w:pPr>
        <w:rPr>
          <w:rFonts w:ascii="Arial" w:hAnsi="Arial" w:cs="Arial"/>
          <w:lang w:val="en-US"/>
        </w:rPr>
      </w:pPr>
      <w:r w:rsidRPr="00BF68AC">
        <w:rPr>
          <w:rFonts w:ascii="Arial" w:hAnsi="Arial" w:cs="Arial"/>
          <w:lang w:val="en-US"/>
        </w:rPr>
        <w:t>Luxembourg</w:t>
      </w:r>
      <w:r w:rsidR="00A121A5" w:rsidRPr="00BF68AC">
        <w:rPr>
          <w:rFonts w:ascii="Arial" w:hAnsi="Arial" w:cs="Arial"/>
          <w:lang w:val="en-US"/>
        </w:rPr>
        <w:t xml:space="preserve">, </w:t>
      </w:r>
      <w:r w:rsidR="00916F25" w:rsidRPr="00BF68AC">
        <w:rPr>
          <w:rFonts w:ascii="Arial" w:hAnsi="Arial" w:cs="Arial"/>
          <w:lang w:val="en-US"/>
        </w:rPr>
        <w:t>10</w:t>
      </w:r>
      <w:r w:rsidR="00A121A5" w:rsidRPr="00BF68AC">
        <w:rPr>
          <w:rFonts w:ascii="Arial" w:hAnsi="Arial" w:cs="Arial"/>
          <w:lang w:val="en-US"/>
        </w:rPr>
        <w:t xml:space="preserve"> November 20</w:t>
      </w:r>
      <w:r w:rsidR="00B419B3" w:rsidRPr="00BF68AC">
        <w:rPr>
          <w:rFonts w:ascii="Arial" w:hAnsi="Arial" w:cs="Arial"/>
          <w:lang w:val="en-US"/>
        </w:rPr>
        <w:t>20</w:t>
      </w:r>
    </w:p>
    <w:p w14:paraId="086081C0" w14:textId="77777777" w:rsidR="00983A69" w:rsidRDefault="00983A69" w:rsidP="00AB6D16">
      <w:pPr>
        <w:rPr>
          <w:rFonts w:ascii="Arial" w:hAnsi="Arial" w:cs="Arial"/>
          <w:lang w:val="en-US"/>
        </w:rPr>
      </w:pPr>
      <w:bookmarkStart w:id="0" w:name="_Hlk19082599"/>
    </w:p>
    <w:p w14:paraId="1133F90A" w14:textId="47AE62E7" w:rsidR="00AB6D16" w:rsidRPr="00634D3B" w:rsidRDefault="00AB6D16" w:rsidP="00AB6D16">
      <w:pPr>
        <w:rPr>
          <w:rFonts w:ascii="Arial" w:hAnsi="Arial" w:cs="Arial"/>
          <w:lang w:val="en-GB"/>
        </w:rPr>
      </w:pPr>
      <w:r w:rsidRPr="00634D3B">
        <w:rPr>
          <w:rFonts w:ascii="Arial" w:hAnsi="Arial" w:cs="Arial"/>
          <w:lang w:val="en-GB"/>
        </w:rPr>
        <w:t xml:space="preserve">Alpha Trains </w:t>
      </w:r>
      <w:r w:rsidR="00634D3B" w:rsidRPr="00634D3B">
        <w:rPr>
          <w:rFonts w:ascii="Arial" w:hAnsi="Arial" w:cs="Arial"/>
          <w:lang w:val="en-GB"/>
        </w:rPr>
        <w:t>reaches excellent GRESB s</w:t>
      </w:r>
      <w:r w:rsidR="00634D3B">
        <w:rPr>
          <w:rFonts w:ascii="Arial" w:hAnsi="Arial" w:cs="Arial"/>
          <w:lang w:val="en-GB"/>
        </w:rPr>
        <w:t xml:space="preserve">core </w:t>
      </w:r>
    </w:p>
    <w:p w14:paraId="11E5BF7D" w14:textId="1C15D100" w:rsidR="00AB6D16" w:rsidRPr="00AE5D9B" w:rsidRDefault="00AB6D16" w:rsidP="00AB6D16">
      <w:pPr>
        <w:rPr>
          <w:rFonts w:ascii="Arial" w:hAnsi="Arial" w:cs="Arial"/>
          <w:b/>
          <w:sz w:val="48"/>
          <w:lang w:val="en-US"/>
        </w:rPr>
      </w:pPr>
      <w:r w:rsidRPr="008C2352">
        <w:rPr>
          <w:rFonts w:ascii="Arial" w:hAnsi="Arial" w:cs="Arial"/>
          <w:b/>
          <w:sz w:val="48"/>
          <w:lang w:val="en-US"/>
        </w:rPr>
        <w:t>Alpha Trains</w:t>
      </w:r>
      <w:r>
        <w:rPr>
          <w:rFonts w:ascii="Arial" w:hAnsi="Arial" w:cs="Arial"/>
          <w:b/>
          <w:sz w:val="48"/>
          <w:lang w:val="en-US"/>
        </w:rPr>
        <w:t xml:space="preserve"> </w:t>
      </w:r>
      <w:r w:rsidRPr="00832FE5">
        <w:rPr>
          <w:rFonts w:ascii="Arial" w:hAnsi="Arial" w:cs="Arial"/>
          <w:b/>
          <w:sz w:val="48"/>
          <w:lang w:val="en-US"/>
        </w:rPr>
        <w:t>once</w:t>
      </w:r>
      <w:r>
        <w:rPr>
          <w:rFonts w:ascii="Arial" w:hAnsi="Arial" w:cs="Arial"/>
          <w:b/>
          <w:sz w:val="48"/>
          <w:lang w:val="en-US"/>
        </w:rPr>
        <w:t xml:space="preserve"> again </w:t>
      </w:r>
      <w:r w:rsidR="00EA7673" w:rsidRPr="00AE5D9B">
        <w:rPr>
          <w:rFonts w:ascii="Arial" w:hAnsi="Arial" w:cs="Arial"/>
          <w:b/>
          <w:sz w:val="48"/>
          <w:lang w:val="en-US"/>
        </w:rPr>
        <w:t>top ranked</w:t>
      </w:r>
      <w:r w:rsidRPr="00AE5D9B">
        <w:rPr>
          <w:rFonts w:ascii="Arial" w:hAnsi="Arial" w:cs="Arial"/>
          <w:b/>
          <w:sz w:val="48"/>
          <w:lang w:val="en-US"/>
        </w:rPr>
        <w:t xml:space="preserve"> in GRESB Benchmark</w:t>
      </w:r>
    </w:p>
    <w:p w14:paraId="4EF744BF" w14:textId="0978EDEF" w:rsidR="00AB6D16" w:rsidRPr="004E1B08" w:rsidRDefault="00AB6D16" w:rsidP="00AB6D16">
      <w:pPr>
        <w:pStyle w:val="Listenabsatz"/>
        <w:numPr>
          <w:ilvl w:val="0"/>
          <w:numId w:val="1"/>
        </w:numPr>
        <w:rPr>
          <w:rFonts w:ascii="Arial" w:hAnsi="Arial" w:cs="Arial"/>
          <w:b/>
          <w:bCs/>
          <w:lang w:val="en-US"/>
        </w:rPr>
      </w:pPr>
      <w:r w:rsidRPr="004E1B08">
        <w:rPr>
          <w:rFonts w:ascii="Arial" w:hAnsi="Arial" w:cs="Arial"/>
          <w:b/>
          <w:bCs/>
          <w:lang w:val="en-US"/>
        </w:rPr>
        <w:t xml:space="preserve">Alpha Trains awarded with the GRESB 5 Star Rating for the </w:t>
      </w:r>
      <w:r w:rsidR="00983A69" w:rsidRPr="004E1B08">
        <w:rPr>
          <w:rFonts w:ascii="Arial" w:hAnsi="Arial" w:cs="Arial"/>
          <w:b/>
          <w:bCs/>
          <w:lang w:val="en-US"/>
        </w:rPr>
        <w:t>4th</w:t>
      </w:r>
      <w:r w:rsidRPr="004E1B08">
        <w:rPr>
          <w:rFonts w:ascii="Arial" w:hAnsi="Arial" w:cs="Arial"/>
          <w:b/>
          <w:bCs/>
          <w:lang w:val="en-US"/>
        </w:rPr>
        <w:t xml:space="preserve"> time </w:t>
      </w:r>
    </w:p>
    <w:p w14:paraId="7B2E08CA" w14:textId="59DD3A7C" w:rsidR="00634D3B" w:rsidRPr="004E1B08" w:rsidRDefault="00CE486B" w:rsidP="00634D3B">
      <w:pPr>
        <w:pStyle w:val="Listenabsatz"/>
        <w:numPr>
          <w:ilvl w:val="0"/>
          <w:numId w:val="1"/>
        </w:numPr>
        <w:rPr>
          <w:rFonts w:ascii="Arial" w:hAnsi="Arial" w:cs="Arial"/>
          <w:b/>
          <w:bCs/>
          <w:lang w:val="en-GB"/>
        </w:rPr>
      </w:pPr>
      <w:r w:rsidRPr="004E1B08">
        <w:rPr>
          <w:rFonts w:ascii="Arial" w:hAnsi="Arial" w:cs="Arial"/>
          <w:b/>
          <w:bCs/>
          <w:lang w:val="en-US"/>
        </w:rPr>
        <w:t>Score i</w:t>
      </w:r>
      <w:r w:rsidR="00634D3B" w:rsidRPr="004E1B08">
        <w:rPr>
          <w:rFonts w:ascii="Arial" w:hAnsi="Arial" w:cs="Arial"/>
          <w:b/>
          <w:bCs/>
          <w:lang w:val="en-US"/>
        </w:rPr>
        <w:t>ncreas</w:t>
      </w:r>
      <w:r w:rsidRPr="004E1B08">
        <w:rPr>
          <w:rFonts w:ascii="Arial" w:hAnsi="Arial" w:cs="Arial"/>
          <w:b/>
          <w:bCs/>
          <w:lang w:val="en-US"/>
        </w:rPr>
        <w:t>e</w:t>
      </w:r>
      <w:r w:rsidR="00634D3B" w:rsidRPr="004E1B08">
        <w:rPr>
          <w:rFonts w:ascii="Arial" w:hAnsi="Arial" w:cs="Arial"/>
          <w:b/>
          <w:bCs/>
          <w:lang w:val="en-US"/>
        </w:rPr>
        <w:t xml:space="preserve"> by another 8 points up to 92</w:t>
      </w:r>
      <w:r w:rsidRPr="004E1B08">
        <w:rPr>
          <w:rFonts w:ascii="Arial" w:hAnsi="Arial" w:cs="Arial"/>
          <w:b/>
          <w:bCs/>
          <w:lang w:val="en-US"/>
        </w:rPr>
        <w:t>/100</w:t>
      </w:r>
      <w:r w:rsidR="00634D3B" w:rsidRPr="004E1B08">
        <w:rPr>
          <w:rFonts w:ascii="Arial" w:hAnsi="Arial" w:cs="Arial"/>
          <w:b/>
          <w:bCs/>
          <w:lang w:val="en-US"/>
        </w:rPr>
        <w:t xml:space="preserve"> points</w:t>
      </w:r>
      <w:r w:rsidRPr="004E1B08">
        <w:rPr>
          <w:rFonts w:ascii="Arial" w:hAnsi="Arial" w:cs="Arial"/>
          <w:b/>
          <w:bCs/>
          <w:lang w:val="en-US"/>
        </w:rPr>
        <w:t xml:space="preserve"> </w:t>
      </w:r>
    </w:p>
    <w:p w14:paraId="707D4238" w14:textId="77777777" w:rsidR="00945D55" w:rsidRDefault="00CE486B" w:rsidP="00AB6D16">
      <w:pPr>
        <w:rPr>
          <w:rFonts w:ascii="Arial" w:hAnsi="Arial" w:cs="Arial"/>
          <w:b/>
          <w:lang w:val="en-GB"/>
        </w:rPr>
      </w:pPr>
      <w:r w:rsidRPr="00CE486B">
        <w:rPr>
          <w:rFonts w:ascii="Arial" w:hAnsi="Arial" w:cs="Arial"/>
          <w:b/>
          <w:lang w:val="en-GB"/>
        </w:rPr>
        <w:t xml:space="preserve">Alpha Trains, Continental </w:t>
      </w:r>
      <w:r w:rsidR="004E1B08" w:rsidRPr="00CE486B">
        <w:rPr>
          <w:rFonts w:ascii="Arial" w:hAnsi="Arial" w:cs="Arial"/>
          <w:b/>
          <w:lang w:val="en-GB"/>
        </w:rPr>
        <w:t>Europe’s</w:t>
      </w:r>
      <w:r w:rsidRPr="00CE486B">
        <w:rPr>
          <w:rFonts w:ascii="Arial" w:hAnsi="Arial" w:cs="Arial"/>
          <w:b/>
          <w:lang w:val="en-GB"/>
        </w:rPr>
        <w:t xml:space="preserve"> largest </w:t>
      </w:r>
      <w:r w:rsidR="00EA7673">
        <w:rPr>
          <w:rFonts w:ascii="Arial" w:hAnsi="Arial" w:cs="Arial"/>
          <w:b/>
          <w:lang w:val="en-GB"/>
        </w:rPr>
        <w:t xml:space="preserve">private </w:t>
      </w:r>
      <w:r w:rsidRPr="00CE486B">
        <w:rPr>
          <w:rFonts w:ascii="Arial" w:hAnsi="Arial" w:cs="Arial"/>
          <w:b/>
          <w:lang w:val="en-GB"/>
        </w:rPr>
        <w:t xml:space="preserve">lessor of </w:t>
      </w:r>
      <w:r w:rsidR="004E1B08">
        <w:rPr>
          <w:rFonts w:ascii="Arial" w:hAnsi="Arial" w:cs="Arial"/>
          <w:b/>
          <w:lang w:val="en-GB"/>
        </w:rPr>
        <w:t>l</w:t>
      </w:r>
      <w:r w:rsidRPr="00CE486B">
        <w:rPr>
          <w:rFonts w:ascii="Arial" w:hAnsi="Arial" w:cs="Arial"/>
          <w:b/>
          <w:lang w:val="en-GB"/>
        </w:rPr>
        <w:t>ocomotives and trains, improved it</w:t>
      </w:r>
      <w:r>
        <w:rPr>
          <w:rFonts w:ascii="Arial" w:hAnsi="Arial" w:cs="Arial"/>
          <w:b/>
          <w:lang w:val="en-GB"/>
        </w:rPr>
        <w:t xml:space="preserve">s GRESB results for the </w:t>
      </w:r>
      <w:r w:rsidR="000F15F9">
        <w:rPr>
          <w:rFonts w:ascii="Arial" w:hAnsi="Arial" w:cs="Arial"/>
          <w:b/>
          <w:lang w:val="en-GB"/>
        </w:rPr>
        <w:t>fourth</w:t>
      </w:r>
      <w:r>
        <w:rPr>
          <w:rFonts w:ascii="Arial" w:hAnsi="Arial" w:cs="Arial"/>
          <w:b/>
          <w:lang w:val="en-GB"/>
        </w:rPr>
        <w:t xml:space="preserve"> time in a row </w:t>
      </w:r>
      <w:r w:rsidRPr="000F15F9">
        <w:rPr>
          <w:rFonts w:ascii="Arial" w:hAnsi="Arial" w:cs="Arial"/>
          <w:b/>
          <w:lang w:val="en-GB"/>
        </w:rPr>
        <w:t xml:space="preserve">and </w:t>
      </w:r>
      <w:r w:rsidR="004E1B08" w:rsidRPr="000F15F9">
        <w:rPr>
          <w:rFonts w:ascii="Arial" w:hAnsi="Arial" w:cs="Arial"/>
          <w:b/>
          <w:lang w:val="en-GB"/>
        </w:rPr>
        <w:t xml:space="preserve">has </w:t>
      </w:r>
      <w:r w:rsidR="000862D1" w:rsidRPr="000F15F9">
        <w:rPr>
          <w:rFonts w:ascii="Arial" w:hAnsi="Arial" w:cs="Arial"/>
          <w:b/>
          <w:lang w:val="en-GB"/>
        </w:rPr>
        <w:t>once again</w:t>
      </w:r>
      <w:r w:rsidR="004E1B08" w:rsidRPr="000F15F9">
        <w:rPr>
          <w:rFonts w:ascii="Arial" w:hAnsi="Arial" w:cs="Arial"/>
          <w:b/>
          <w:lang w:val="en-GB"/>
        </w:rPr>
        <w:t xml:space="preserve"> been awarded with the highest GRESB 5 Star Rating for </w:t>
      </w:r>
      <w:r w:rsidR="00AB6D16" w:rsidRPr="000F15F9">
        <w:rPr>
          <w:rFonts w:ascii="Arial" w:hAnsi="Arial" w:cs="Arial"/>
          <w:b/>
          <w:lang w:val="en-GB"/>
        </w:rPr>
        <w:t>its commitment to sustainability</w:t>
      </w:r>
      <w:r w:rsidR="004E1B08" w:rsidRPr="000F15F9">
        <w:rPr>
          <w:rFonts w:ascii="Arial" w:hAnsi="Arial" w:cs="Arial"/>
          <w:b/>
          <w:lang w:val="en-GB"/>
        </w:rPr>
        <w:t xml:space="preserve">. </w:t>
      </w:r>
    </w:p>
    <w:p w14:paraId="7F152368" w14:textId="203370DB" w:rsidR="00AB6D16" w:rsidRPr="007F6BDE" w:rsidRDefault="00AB6D16" w:rsidP="00AB6D16">
      <w:pPr>
        <w:rPr>
          <w:rFonts w:ascii="Arial" w:hAnsi="Arial" w:cs="Arial"/>
          <w:bCs/>
          <w:lang w:val="en-GB"/>
        </w:rPr>
      </w:pPr>
      <w:r w:rsidRPr="007F6BDE">
        <w:rPr>
          <w:rFonts w:ascii="Arial" w:hAnsi="Arial" w:cs="Arial"/>
          <w:bCs/>
          <w:lang w:val="en-GB"/>
        </w:rPr>
        <w:t xml:space="preserve">The Global Real Estate Sustainability Benchmark (GRESB) is a global sustainability platform </w:t>
      </w:r>
      <w:r w:rsidR="002070E2" w:rsidRPr="007F6BDE">
        <w:rPr>
          <w:rFonts w:ascii="Arial" w:hAnsi="Arial" w:cs="Arial"/>
          <w:bCs/>
          <w:lang w:val="en-GB"/>
        </w:rPr>
        <w:t>which</w:t>
      </w:r>
      <w:r w:rsidRPr="007F6BDE">
        <w:rPr>
          <w:rFonts w:ascii="Arial" w:hAnsi="Arial" w:cs="Arial"/>
          <w:bCs/>
          <w:lang w:val="en-GB"/>
        </w:rPr>
        <w:t xml:space="preserve"> evaluates and compares the annual performance of real assets worldwide</w:t>
      </w:r>
      <w:r w:rsidR="002070E2" w:rsidRPr="007F6BDE">
        <w:rPr>
          <w:rFonts w:ascii="Arial" w:hAnsi="Arial" w:cs="Arial"/>
          <w:bCs/>
          <w:lang w:val="en-GB"/>
        </w:rPr>
        <w:t>,</w:t>
      </w:r>
      <w:r w:rsidRPr="007F6BDE">
        <w:rPr>
          <w:rFonts w:ascii="Arial" w:hAnsi="Arial" w:cs="Arial"/>
          <w:bCs/>
          <w:lang w:val="en-GB"/>
        </w:rPr>
        <w:t xml:space="preserve"> based on environmental, social and governance (ESG) criteria.</w:t>
      </w:r>
    </w:p>
    <w:p w14:paraId="6128FB29" w14:textId="6C8D8E05" w:rsidR="00F23D97" w:rsidRPr="003E5DA8" w:rsidRDefault="00F23D97" w:rsidP="00AB6D16">
      <w:pPr>
        <w:rPr>
          <w:rFonts w:ascii="Arial" w:hAnsi="Arial" w:cs="Arial"/>
          <w:lang w:val="en-GB"/>
        </w:rPr>
      </w:pPr>
      <w:r w:rsidRPr="009E61D0">
        <w:rPr>
          <w:rFonts w:ascii="Arial" w:hAnsi="Arial" w:cs="Arial"/>
          <w:lang w:val="en-GB"/>
        </w:rPr>
        <w:t>In 2017,</w:t>
      </w:r>
      <w:r>
        <w:rPr>
          <w:rFonts w:ascii="Arial" w:hAnsi="Arial" w:cs="Arial"/>
          <w:lang w:val="en-GB"/>
        </w:rPr>
        <w:t xml:space="preserve"> </w:t>
      </w:r>
      <w:r w:rsidRPr="003E5DA8">
        <w:rPr>
          <w:rFonts w:ascii="Arial" w:hAnsi="Arial" w:cs="Arial"/>
          <w:lang w:val="en-GB"/>
        </w:rPr>
        <w:t xml:space="preserve">Alpha Trains was one of the </w:t>
      </w:r>
      <w:r w:rsidR="00EA7673" w:rsidRPr="003E5DA8">
        <w:rPr>
          <w:rFonts w:ascii="Arial" w:hAnsi="Arial" w:cs="Arial"/>
          <w:lang w:val="en-GB"/>
        </w:rPr>
        <w:t xml:space="preserve">first </w:t>
      </w:r>
      <w:r w:rsidR="00EA7673">
        <w:rPr>
          <w:rFonts w:ascii="Arial" w:hAnsi="Arial" w:cs="Arial"/>
          <w:lang w:val="en-GB"/>
        </w:rPr>
        <w:t>R</w:t>
      </w:r>
      <w:r w:rsidR="00EA7673" w:rsidRPr="003E5DA8">
        <w:rPr>
          <w:rFonts w:ascii="Arial" w:hAnsi="Arial" w:cs="Arial"/>
          <w:lang w:val="en-GB"/>
        </w:rPr>
        <w:t>olling</w:t>
      </w:r>
      <w:r w:rsidRPr="003E5DA8">
        <w:rPr>
          <w:rFonts w:ascii="Arial" w:hAnsi="Arial" w:cs="Arial"/>
          <w:lang w:val="en-GB"/>
        </w:rPr>
        <w:t xml:space="preserve"> </w:t>
      </w:r>
      <w:r w:rsidR="00EA7673">
        <w:rPr>
          <w:rFonts w:ascii="Arial" w:hAnsi="Arial" w:cs="Arial"/>
          <w:lang w:val="en-GB"/>
        </w:rPr>
        <w:t>S</w:t>
      </w:r>
      <w:r w:rsidRPr="003E5DA8">
        <w:rPr>
          <w:rFonts w:ascii="Arial" w:hAnsi="Arial" w:cs="Arial"/>
          <w:lang w:val="en-GB"/>
        </w:rPr>
        <w:t>tock companies</w:t>
      </w:r>
      <w:r w:rsidR="00447A50">
        <w:rPr>
          <w:rFonts w:ascii="Arial" w:hAnsi="Arial" w:cs="Arial"/>
          <w:lang w:val="en-GB"/>
        </w:rPr>
        <w:t xml:space="preserve"> </w:t>
      </w:r>
      <w:r w:rsidRPr="003E5DA8">
        <w:rPr>
          <w:rFonts w:ascii="Arial" w:hAnsi="Arial" w:cs="Arial"/>
          <w:lang w:val="en-GB"/>
        </w:rPr>
        <w:t xml:space="preserve">that </w:t>
      </w:r>
      <w:r w:rsidR="00423106" w:rsidRPr="003E5DA8">
        <w:rPr>
          <w:rFonts w:ascii="Arial" w:hAnsi="Arial" w:cs="Arial"/>
          <w:lang w:val="en-GB"/>
        </w:rPr>
        <w:t>faced up</w:t>
      </w:r>
      <w:r w:rsidRPr="003E5DA8">
        <w:rPr>
          <w:rFonts w:ascii="Arial" w:hAnsi="Arial" w:cs="Arial"/>
          <w:lang w:val="en-GB"/>
        </w:rPr>
        <w:t xml:space="preserve"> </w:t>
      </w:r>
      <w:r w:rsidR="002070E2" w:rsidRPr="003E5DA8">
        <w:rPr>
          <w:rFonts w:ascii="Arial" w:hAnsi="Arial" w:cs="Arial"/>
          <w:lang w:val="en-GB"/>
        </w:rPr>
        <w:t>to</w:t>
      </w:r>
      <w:r w:rsidRPr="003E5DA8">
        <w:rPr>
          <w:rFonts w:ascii="Arial" w:hAnsi="Arial" w:cs="Arial"/>
          <w:lang w:val="en-GB"/>
        </w:rPr>
        <w:t xml:space="preserve"> the GRESB evaluation</w:t>
      </w:r>
      <w:r w:rsidR="002070E2" w:rsidRPr="003E5DA8">
        <w:rPr>
          <w:rFonts w:ascii="Arial" w:hAnsi="Arial" w:cs="Arial"/>
          <w:lang w:val="en-GB"/>
        </w:rPr>
        <w:t>, directly</w:t>
      </w:r>
      <w:r w:rsidRPr="003E5DA8">
        <w:rPr>
          <w:rFonts w:ascii="Arial" w:hAnsi="Arial" w:cs="Arial"/>
          <w:lang w:val="en-GB"/>
        </w:rPr>
        <w:t xml:space="preserve"> </w:t>
      </w:r>
      <w:r w:rsidR="002070E2" w:rsidRPr="003E5DA8">
        <w:rPr>
          <w:rFonts w:ascii="Arial" w:hAnsi="Arial" w:cs="Arial"/>
          <w:lang w:val="en-GB"/>
        </w:rPr>
        <w:t>achieving</w:t>
      </w:r>
      <w:r w:rsidR="00AB6D16" w:rsidRPr="003E5DA8">
        <w:rPr>
          <w:rFonts w:ascii="Arial" w:hAnsi="Arial" w:cs="Arial"/>
          <w:lang w:val="en-GB"/>
        </w:rPr>
        <w:t xml:space="preserve"> a GRESB 5 Star Rating. </w:t>
      </w:r>
      <w:r w:rsidR="00423106" w:rsidRPr="003E5DA8">
        <w:rPr>
          <w:rFonts w:ascii="Arial" w:hAnsi="Arial" w:cs="Arial"/>
          <w:lang w:val="en-GB"/>
        </w:rPr>
        <w:t xml:space="preserve">Since then, the lessor was </w:t>
      </w:r>
      <w:r w:rsidR="000F32D9" w:rsidRPr="003E5DA8">
        <w:rPr>
          <w:rFonts w:ascii="Arial" w:hAnsi="Arial" w:cs="Arial"/>
          <w:lang w:val="en-GB"/>
        </w:rPr>
        <w:t>awarded</w:t>
      </w:r>
      <w:r w:rsidR="00423106" w:rsidRPr="003E5DA8">
        <w:rPr>
          <w:rFonts w:ascii="Arial" w:hAnsi="Arial" w:cs="Arial"/>
          <w:lang w:val="en-GB"/>
        </w:rPr>
        <w:t xml:space="preserve"> with the </w:t>
      </w:r>
      <w:r w:rsidR="00EA7673">
        <w:rPr>
          <w:rFonts w:ascii="Arial" w:hAnsi="Arial" w:cs="Arial"/>
          <w:lang w:val="en-GB"/>
        </w:rPr>
        <w:t xml:space="preserve">5-star </w:t>
      </w:r>
      <w:r w:rsidR="00423106" w:rsidRPr="003E5DA8">
        <w:rPr>
          <w:rFonts w:ascii="Arial" w:hAnsi="Arial" w:cs="Arial"/>
          <w:lang w:val="en-GB"/>
        </w:rPr>
        <w:t xml:space="preserve">rating </w:t>
      </w:r>
      <w:r w:rsidR="002070E2" w:rsidRPr="003E5DA8">
        <w:rPr>
          <w:rFonts w:ascii="Arial" w:hAnsi="Arial" w:cs="Arial"/>
          <w:lang w:val="en-GB"/>
        </w:rPr>
        <w:t xml:space="preserve">every year </w:t>
      </w:r>
      <w:r w:rsidR="00423106" w:rsidRPr="003E5DA8">
        <w:rPr>
          <w:rFonts w:ascii="Arial" w:hAnsi="Arial" w:cs="Arial"/>
          <w:lang w:val="en-GB"/>
        </w:rPr>
        <w:t xml:space="preserve">and </w:t>
      </w:r>
      <w:r w:rsidR="00EA7673">
        <w:rPr>
          <w:rFonts w:ascii="Arial" w:hAnsi="Arial" w:cs="Arial"/>
          <w:lang w:val="en-GB"/>
        </w:rPr>
        <w:t xml:space="preserve">has </w:t>
      </w:r>
      <w:r w:rsidR="00423106" w:rsidRPr="003E5DA8">
        <w:rPr>
          <w:rFonts w:ascii="Arial" w:hAnsi="Arial" w:cs="Arial"/>
          <w:lang w:val="en-GB"/>
        </w:rPr>
        <w:t xml:space="preserve">continuously </w:t>
      </w:r>
      <w:r w:rsidR="00AB6D16" w:rsidRPr="003E5DA8">
        <w:rPr>
          <w:rFonts w:ascii="Arial" w:hAnsi="Arial" w:cs="Arial"/>
          <w:lang w:val="en-GB"/>
        </w:rPr>
        <w:t>improved its score</w:t>
      </w:r>
      <w:r w:rsidR="00022F54" w:rsidRPr="003E5DA8">
        <w:rPr>
          <w:rFonts w:ascii="Arial" w:hAnsi="Arial" w:cs="Arial"/>
          <w:lang w:val="en-GB"/>
        </w:rPr>
        <w:t xml:space="preserve">. </w:t>
      </w:r>
    </w:p>
    <w:p w14:paraId="18F4BCFA" w14:textId="3B065197" w:rsidR="000F32D9" w:rsidRPr="000F32D9" w:rsidRDefault="000F32D9" w:rsidP="000F32D9">
      <w:pPr>
        <w:rPr>
          <w:rFonts w:ascii="Arial" w:hAnsi="Arial" w:cs="Arial"/>
          <w:lang w:val="en-GB"/>
        </w:rPr>
      </w:pPr>
      <w:r w:rsidRPr="003E5DA8">
        <w:rPr>
          <w:rFonts w:ascii="Arial" w:hAnsi="Arial" w:cs="Arial"/>
          <w:lang w:val="en-GB"/>
        </w:rPr>
        <w:t>„Our continuously increas</w:t>
      </w:r>
      <w:r w:rsidR="00EA7673">
        <w:rPr>
          <w:rFonts w:ascii="Arial" w:hAnsi="Arial" w:cs="Arial"/>
          <w:lang w:val="en-GB"/>
        </w:rPr>
        <w:t>ing</w:t>
      </w:r>
      <w:r w:rsidRPr="003E5DA8">
        <w:rPr>
          <w:rFonts w:ascii="Arial" w:hAnsi="Arial" w:cs="Arial"/>
          <w:lang w:val="en-GB"/>
        </w:rPr>
        <w:t xml:space="preserve"> GRESB results are </w:t>
      </w:r>
      <w:r w:rsidR="00EA7673">
        <w:rPr>
          <w:rFonts w:ascii="Arial" w:hAnsi="Arial" w:cs="Arial"/>
          <w:lang w:val="en-GB"/>
        </w:rPr>
        <w:t>an excellent</w:t>
      </w:r>
      <w:r w:rsidRPr="003E5DA8">
        <w:rPr>
          <w:rFonts w:ascii="Arial" w:hAnsi="Arial" w:cs="Arial"/>
          <w:lang w:val="en-GB"/>
        </w:rPr>
        <w:t xml:space="preserve"> </w:t>
      </w:r>
      <w:r w:rsidR="00EA7673">
        <w:rPr>
          <w:rFonts w:ascii="Arial" w:hAnsi="Arial" w:cs="Arial"/>
          <w:lang w:val="en-GB"/>
        </w:rPr>
        <w:t>external accreditation</w:t>
      </w:r>
      <w:r w:rsidR="00EA7673" w:rsidRPr="003E5DA8">
        <w:rPr>
          <w:rFonts w:ascii="Arial" w:hAnsi="Arial" w:cs="Arial"/>
          <w:lang w:val="en-GB"/>
        </w:rPr>
        <w:t xml:space="preserve"> </w:t>
      </w:r>
      <w:r w:rsidR="002070E2" w:rsidRPr="003E5DA8">
        <w:rPr>
          <w:rFonts w:ascii="Arial" w:hAnsi="Arial" w:cs="Arial"/>
          <w:lang w:val="en-GB"/>
        </w:rPr>
        <w:t xml:space="preserve">of </w:t>
      </w:r>
      <w:r w:rsidR="00EA7673">
        <w:rPr>
          <w:rFonts w:ascii="Arial" w:hAnsi="Arial" w:cs="Arial"/>
          <w:lang w:val="en-GB"/>
        </w:rPr>
        <w:t xml:space="preserve">our commitment to </w:t>
      </w:r>
      <w:r w:rsidRPr="003E5DA8">
        <w:rPr>
          <w:rFonts w:ascii="Arial" w:hAnsi="Arial" w:cs="Arial"/>
          <w:lang w:val="en-GB"/>
        </w:rPr>
        <w:t>sustainab</w:t>
      </w:r>
      <w:r w:rsidR="00EA7673">
        <w:rPr>
          <w:rFonts w:ascii="Arial" w:hAnsi="Arial" w:cs="Arial"/>
          <w:lang w:val="en-GB"/>
        </w:rPr>
        <w:t>ility</w:t>
      </w:r>
      <w:r w:rsidRPr="003E5DA8">
        <w:rPr>
          <w:rFonts w:ascii="Arial" w:hAnsi="Arial" w:cs="Arial"/>
          <w:lang w:val="en-GB"/>
        </w:rPr>
        <w:t xml:space="preserve"> at Alpha Trains. With our </w:t>
      </w:r>
      <w:r w:rsidR="00075F04">
        <w:rPr>
          <w:rFonts w:ascii="Arial" w:hAnsi="Arial" w:cs="Arial"/>
          <w:lang w:val="en-GB"/>
        </w:rPr>
        <w:t xml:space="preserve">tools </w:t>
      </w:r>
      <w:r w:rsidR="00BD2A3A">
        <w:rPr>
          <w:rFonts w:ascii="Arial" w:hAnsi="Arial" w:cs="Arial"/>
          <w:lang w:val="en-GB"/>
        </w:rPr>
        <w:t>a</w:t>
      </w:r>
      <w:r w:rsidR="00075F04">
        <w:rPr>
          <w:rFonts w:ascii="Arial" w:hAnsi="Arial" w:cs="Arial"/>
          <w:lang w:val="en-GB"/>
        </w:rPr>
        <w:t xml:space="preserve">nd processes, like our </w:t>
      </w:r>
      <w:r w:rsidRPr="003E5DA8">
        <w:rPr>
          <w:rFonts w:ascii="Arial" w:hAnsi="Arial" w:cs="Arial"/>
          <w:lang w:val="en-GB"/>
        </w:rPr>
        <w:t xml:space="preserve">Materiality Assessment, </w:t>
      </w:r>
      <w:r w:rsidR="00C13416" w:rsidRPr="003E5DA8">
        <w:rPr>
          <w:rFonts w:ascii="Arial" w:hAnsi="Arial" w:cs="Arial"/>
          <w:lang w:val="en-GB"/>
        </w:rPr>
        <w:t xml:space="preserve">our </w:t>
      </w:r>
      <w:r w:rsidRPr="003E5DA8">
        <w:rPr>
          <w:rFonts w:ascii="Arial" w:hAnsi="Arial" w:cs="Arial"/>
          <w:lang w:val="en-GB"/>
        </w:rPr>
        <w:t>Carbon Footprint</w:t>
      </w:r>
      <w:r w:rsidR="00075F04">
        <w:rPr>
          <w:rFonts w:ascii="Arial" w:hAnsi="Arial" w:cs="Arial"/>
          <w:lang w:val="en-GB"/>
        </w:rPr>
        <w:t xml:space="preserve"> and Sustainability Reporting</w:t>
      </w:r>
      <w:r w:rsidRPr="003E5DA8">
        <w:rPr>
          <w:rFonts w:ascii="Arial" w:hAnsi="Arial" w:cs="Arial"/>
          <w:lang w:val="en-GB"/>
        </w:rPr>
        <w:t xml:space="preserve">, </w:t>
      </w:r>
      <w:r w:rsidR="00C13416" w:rsidRPr="003E5DA8">
        <w:rPr>
          <w:rFonts w:ascii="Arial" w:hAnsi="Arial" w:cs="Arial"/>
          <w:lang w:val="en-GB"/>
        </w:rPr>
        <w:t xml:space="preserve">our </w:t>
      </w:r>
      <w:r w:rsidRPr="003E5DA8">
        <w:rPr>
          <w:rFonts w:ascii="Arial" w:hAnsi="Arial" w:cs="Arial"/>
          <w:lang w:val="en-GB"/>
        </w:rPr>
        <w:t xml:space="preserve">ISO 14001 and ISO 45001 certifications, our first sustainability report and numerous other measures from last year, we could once again convince the GRESB </w:t>
      </w:r>
      <w:r w:rsidR="00075F04" w:rsidRPr="003E5DA8">
        <w:rPr>
          <w:rFonts w:ascii="Arial" w:hAnsi="Arial" w:cs="Arial"/>
          <w:lang w:val="en-GB"/>
        </w:rPr>
        <w:t>assessors</w:t>
      </w:r>
      <w:r w:rsidRPr="003E5DA8">
        <w:rPr>
          <w:rFonts w:ascii="Arial" w:hAnsi="Arial" w:cs="Arial"/>
          <w:lang w:val="en-GB"/>
        </w:rPr>
        <w:t>”,</w:t>
      </w:r>
      <w:r w:rsidR="00BF68AC">
        <w:rPr>
          <w:rFonts w:ascii="Arial" w:hAnsi="Arial" w:cs="Arial"/>
          <w:lang w:val="en-GB"/>
        </w:rPr>
        <w:t xml:space="preserve"> </w:t>
      </w:r>
      <w:r w:rsidRPr="003E5DA8">
        <w:rPr>
          <w:rFonts w:ascii="Arial" w:hAnsi="Arial" w:cs="Arial"/>
          <w:lang w:val="en-GB"/>
        </w:rPr>
        <w:t>says Shaun Mills</w:t>
      </w:r>
      <w:r w:rsidRPr="009E61D0">
        <w:rPr>
          <w:rFonts w:ascii="Arial" w:hAnsi="Arial" w:cs="Arial"/>
          <w:lang w:val="en-GB"/>
        </w:rPr>
        <w:t>, CEO of the Alpha Trains Group.</w:t>
      </w:r>
    </w:p>
    <w:p w14:paraId="2BB0430B" w14:textId="60CCAA50" w:rsidR="00AB6D16" w:rsidRDefault="000F32D9" w:rsidP="00AB6D16">
      <w:pPr>
        <w:rPr>
          <w:rFonts w:ascii="Arial" w:hAnsi="Arial" w:cs="Arial"/>
          <w:lang w:val="en-GB"/>
        </w:rPr>
      </w:pPr>
      <w:r>
        <w:rPr>
          <w:rFonts w:ascii="Arial" w:hAnsi="Arial" w:cs="Arial"/>
          <w:lang w:val="en-GB"/>
        </w:rPr>
        <w:t xml:space="preserve"> </w:t>
      </w:r>
      <w:r w:rsidR="00AB6D16">
        <w:rPr>
          <w:rFonts w:ascii="Arial" w:hAnsi="Arial" w:cs="Arial"/>
          <w:lang w:val="en-GB"/>
        </w:rPr>
        <w:t>“</w:t>
      </w:r>
      <w:r w:rsidR="00075F04" w:rsidRPr="00075F04">
        <w:rPr>
          <w:rFonts w:ascii="Arial" w:hAnsi="Arial" w:cs="Arial"/>
          <w:lang w:val="en-GB"/>
        </w:rPr>
        <w:t xml:space="preserve">To improve the GRESB result by 8 points is again a big step forward. This success shows that we are on the right track and it </w:t>
      </w:r>
      <w:r w:rsidR="0041197B">
        <w:rPr>
          <w:rFonts w:ascii="Arial" w:hAnsi="Arial" w:cs="Arial"/>
          <w:lang w:val="en-GB"/>
        </w:rPr>
        <w:t xml:space="preserve">clearly </w:t>
      </w:r>
      <w:r w:rsidR="00075F04" w:rsidRPr="00075F04">
        <w:rPr>
          <w:rFonts w:ascii="Arial" w:hAnsi="Arial" w:cs="Arial"/>
          <w:lang w:val="en-GB"/>
        </w:rPr>
        <w:t>motivates us to continue on this path.</w:t>
      </w:r>
      <w:r w:rsidR="00AB6D16">
        <w:rPr>
          <w:rFonts w:ascii="Arial" w:hAnsi="Arial" w:cs="Arial"/>
          <w:lang w:val="en-GB"/>
        </w:rPr>
        <w:t>,” says Carsten Schnurpfeil, Sustainability Manager of the Alpha Trains Group.</w:t>
      </w:r>
    </w:p>
    <w:bookmarkEnd w:id="0"/>
    <w:p w14:paraId="0B74480A" w14:textId="7123D176" w:rsidR="009D685E" w:rsidRPr="00ED2449" w:rsidRDefault="009D685E" w:rsidP="009D685E">
      <w:pPr>
        <w:rPr>
          <w:rFonts w:ascii="Arial" w:hAnsi="Arial" w:cs="Arial"/>
          <w:lang w:val="en-GB"/>
        </w:rPr>
      </w:pPr>
      <w:r w:rsidRPr="00ED2449">
        <w:rPr>
          <w:rFonts w:ascii="Arial" w:hAnsi="Arial" w:cs="Arial"/>
          <w:lang w:val="en-GB"/>
        </w:rPr>
        <w:t xml:space="preserve">Each year GRESB assesses and benchmarks the ESG performance of real assets worldwide. The GRESB </w:t>
      </w:r>
      <w:r w:rsidR="00C13416">
        <w:rPr>
          <w:rFonts w:ascii="Arial" w:hAnsi="Arial" w:cs="Arial"/>
          <w:lang w:val="en-GB"/>
        </w:rPr>
        <w:t>a</w:t>
      </w:r>
      <w:r w:rsidRPr="00ED2449">
        <w:rPr>
          <w:rFonts w:ascii="Arial" w:hAnsi="Arial" w:cs="Arial"/>
          <w:lang w:val="en-GB"/>
        </w:rPr>
        <w:t>ssessments are guided by what investors and the industry consider to be material issues in the sustainability performance of real asset investments and are aligned with international reporting frameworks, goals and emerging regulations.</w:t>
      </w:r>
    </w:p>
    <w:p w14:paraId="06FC6753" w14:textId="77777777" w:rsidR="009D685E" w:rsidRPr="009D685E" w:rsidRDefault="009D685E" w:rsidP="009D685E">
      <w:pPr>
        <w:rPr>
          <w:rFonts w:ascii="Franklin Gothic Book" w:hAnsi="Franklin Gothic Book" w:cs="Arial"/>
          <w:color w:val="000000"/>
          <w:sz w:val="26"/>
          <w:szCs w:val="26"/>
          <w:lang w:val="en-GB"/>
        </w:rPr>
      </w:pPr>
    </w:p>
    <w:p w14:paraId="5DF52E09" w14:textId="77777777" w:rsidR="009D685E" w:rsidRPr="009D685E" w:rsidRDefault="009D685E" w:rsidP="009D685E">
      <w:pPr>
        <w:rPr>
          <w:rFonts w:ascii="Franklin Gothic Book" w:hAnsi="Franklin Gothic Book"/>
          <w:sz w:val="26"/>
          <w:szCs w:val="26"/>
          <w:lang w:val="en-GB"/>
        </w:rPr>
      </w:pPr>
    </w:p>
    <w:p w14:paraId="0AE5303F" w14:textId="77777777" w:rsidR="00A121A5" w:rsidRPr="00AB6D16" w:rsidRDefault="00A121A5" w:rsidP="00A121A5">
      <w:pPr>
        <w:rPr>
          <w:rFonts w:ascii="Arial" w:hAnsi="Arial" w:cs="Arial"/>
          <w:lang w:val="en-GB"/>
        </w:rPr>
      </w:pPr>
    </w:p>
    <w:p w14:paraId="56D883E0" w14:textId="77777777" w:rsidR="00916F25" w:rsidRDefault="00916F25" w:rsidP="005C3F1A">
      <w:pPr>
        <w:pStyle w:val="Grundtext"/>
        <w:rPr>
          <w:b/>
          <w:sz w:val="22"/>
          <w:szCs w:val="22"/>
          <w:lang w:val="en-GB"/>
        </w:rPr>
      </w:pPr>
    </w:p>
    <w:p w14:paraId="25B1DC55" w14:textId="77777777" w:rsidR="00916F25" w:rsidRDefault="00916F25" w:rsidP="005C3F1A">
      <w:pPr>
        <w:pStyle w:val="Grundtext"/>
        <w:rPr>
          <w:b/>
          <w:sz w:val="22"/>
          <w:szCs w:val="22"/>
          <w:lang w:val="en-GB"/>
        </w:rPr>
      </w:pPr>
    </w:p>
    <w:p w14:paraId="15788C46" w14:textId="4B4809EE" w:rsidR="005C3F1A" w:rsidRPr="00B419B3" w:rsidRDefault="005C3F1A" w:rsidP="005C3F1A">
      <w:pPr>
        <w:pStyle w:val="Grundtext"/>
        <w:rPr>
          <w:b/>
          <w:sz w:val="22"/>
          <w:szCs w:val="22"/>
          <w:lang w:val="en-US"/>
        </w:rPr>
      </w:pPr>
      <w:r w:rsidRPr="00EC0CE7">
        <w:rPr>
          <w:b/>
          <w:sz w:val="22"/>
          <w:szCs w:val="22"/>
          <w:lang w:val="en-GB"/>
        </w:rPr>
        <w:t>About Alpha Trains</w:t>
      </w:r>
      <w:r w:rsidRPr="00EC0CE7">
        <w:rPr>
          <w:lang w:val="en"/>
        </w:rPr>
        <w:br/>
      </w:r>
      <w:r w:rsidRPr="00EC0CE7">
        <w:rPr>
          <w:i/>
          <w:sz w:val="22"/>
          <w:szCs w:val="22"/>
          <w:lang w:val="en-GB"/>
        </w:rPr>
        <w:t>Alpha Trains is the l</w:t>
      </w:r>
      <w:r w:rsidR="00E40C97" w:rsidRPr="00EC0CE7">
        <w:rPr>
          <w:i/>
          <w:sz w:val="22"/>
          <w:szCs w:val="22"/>
          <w:lang w:val="en-GB"/>
        </w:rPr>
        <w:t>eading rolling stock lessor in C</w:t>
      </w:r>
      <w:r w:rsidRPr="00EC0CE7">
        <w:rPr>
          <w:i/>
          <w:sz w:val="22"/>
          <w:szCs w:val="22"/>
          <w:lang w:val="en-GB"/>
        </w:rPr>
        <w:t xml:space="preserve">ontinental Europe. </w:t>
      </w:r>
      <w:r w:rsidR="00140715" w:rsidRPr="00EC0CE7">
        <w:rPr>
          <w:i/>
          <w:sz w:val="22"/>
          <w:szCs w:val="22"/>
          <w:lang w:val="en-GB"/>
        </w:rPr>
        <w:t>1</w:t>
      </w:r>
      <w:r w:rsidR="00026CCE">
        <w:rPr>
          <w:i/>
          <w:sz w:val="22"/>
          <w:szCs w:val="22"/>
          <w:lang w:val="en-GB"/>
        </w:rPr>
        <w:t>20</w:t>
      </w:r>
      <w:r w:rsidRPr="00EC0CE7">
        <w:rPr>
          <w:i/>
          <w:sz w:val="22"/>
          <w:szCs w:val="22"/>
          <w:lang w:val="en-GB"/>
        </w:rPr>
        <w:t xml:space="preserve"> employees from 1</w:t>
      </w:r>
      <w:r w:rsidR="00505DFF">
        <w:rPr>
          <w:i/>
          <w:sz w:val="22"/>
          <w:szCs w:val="22"/>
          <w:lang w:val="en-GB"/>
        </w:rPr>
        <w:t>5</w:t>
      </w:r>
      <w:r w:rsidRPr="00EC0CE7">
        <w:rPr>
          <w:i/>
          <w:sz w:val="22"/>
          <w:szCs w:val="22"/>
          <w:lang w:val="en-GB"/>
        </w:rPr>
        <w:t xml:space="preserve"> countries work in offices in Luxembourg, Antwerp, Cologne</w:t>
      </w:r>
      <w:r w:rsidR="00783269" w:rsidRPr="00EC0CE7">
        <w:rPr>
          <w:i/>
          <w:sz w:val="22"/>
          <w:szCs w:val="22"/>
          <w:lang w:val="en-GB"/>
        </w:rPr>
        <w:t xml:space="preserve">, </w:t>
      </w:r>
      <w:r w:rsidRPr="00EC0CE7">
        <w:rPr>
          <w:i/>
          <w:sz w:val="22"/>
          <w:szCs w:val="22"/>
          <w:lang w:val="en-GB"/>
        </w:rPr>
        <w:t>Madrid</w:t>
      </w:r>
      <w:r w:rsidR="00783269" w:rsidRPr="00EC0CE7">
        <w:rPr>
          <w:i/>
          <w:sz w:val="22"/>
          <w:szCs w:val="22"/>
          <w:lang w:val="en-GB"/>
        </w:rPr>
        <w:t xml:space="preserve"> and Paris</w:t>
      </w:r>
      <w:r w:rsidRPr="00EC0CE7">
        <w:rPr>
          <w:i/>
          <w:sz w:val="22"/>
          <w:szCs w:val="22"/>
          <w:lang w:val="en-GB"/>
        </w:rPr>
        <w:t xml:space="preserve">. Alpha Trains owns </w:t>
      </w:r>
      <w:r w:rsidR="00026CCE">
        <w:rPr>
          <w:i/>
          <w:sz w:val="22"/>
          <w:szCs w:val="22"/>
          <w:lang w:val="en-GB"/>
        </w:rPr>
        <w:t>more than 850</w:t>
      </w:r>
      <w:r w:rsidR="00D87402">
        <w:rPr>
          <w:i/>
          <w:sz w:val="22"/>
          <w:szCs w:val="22"/>
          <w:lang w:val="en-GB"/>
        </w:rPr>
        <w:t xml:space="preserve"> locomotives and </w:t>
      </w:r>
      <w:r w:rsidRPr="00EC0CE7">
        <w:rPr>
          <w:i/>
          <w:sz w:val="22"/>
          <w:szCs w:val="22"/>
          <w:lang w:val="en-GB"/>
        </w:rPr>
        <w:t>passenger trains</w:t>
      </w:r>
      <w:r w:rsidR="00140715" w:rsidRPr="00EC0CE7">
        <w:rPr>
          <w:i/>
          <w:sz w:val="22"/>
          <w:szCs w:val="22"/>
          <w:lang w:val="en-GB"/>
        </w:rPr>
        <w:t xml:space="preserve"> </w:t>
      </w:r>
      <w:r w:rsidRPr="00EC0CE7">
        <w:rPr>
          <w:i/>
          <w:sz w:val="22"/>
          <w:szCs w:val="22"/>
          <w:lang w:val="en-GB"/>
        </w:rPr>
        <w:t>and offers tailor-made leasing solutions, comprehensive know-how in maintenance and vehicle repairs as well as long-term experience in the financing of new build projects. Alpha Trains' fleets are in use by many public and private operators in 1</w:t>
      </w:r>
      <w:r w:rsidR="00EC0CE7">
        <w:rPr>
          <w:i/>
          <w:sz w:val="22"/>
          <w:szCs w:val="22"/>
          <w:lang w:val="en-GB"/>
        </w:rPr>
        <w:t>7</w:t>
      </w:r>
      <w:r w:rsidRPr="00EC0CE7">
        <w:rPr>
          <w:i/>
          <w:sz w:val="22"/>
          <w:szCs w:val="22"/>
          <w:lang w:val="en-GB"/>
        </w:rPr>
        <w:t xml:space="preserve"> European countries. Alpha Trains' shareholders are </w:t>
      </w:r>
      <w:r w:rsidR="00B419B3" w:rsidRPr="00B419B3">
        <w:rPr>
          <w:i/>
          <w:sz w:val="22"/>
          <w:szCs w:val="22"/>
          <w:lang w:val="en-GB"/>
        </w:rPr>
        <w:t>Arcus European Trains, AMP Capital Invest</w:t>
      </w:r>
      <w:bookmarkStart w:id="1" w:name="_GoBack"/>
      <w:bookmarkEnd w:id="1"/>
      <w:r w:rsidR="00B419B3" w:rsidRPr="00B419B3">
        <w:rPr>
          <w:i/>
          <w:sz w:val="22"/>
          <w:szCs w:val="22"/>
          <w:lang w:val="en-GB"/>
        </w:rPr>
        <w:t>ors and Infra-PSP</w:t>
      </w:r>
      <w:r w:rsidR="00B419B3">
        <w:rPr>
          <w:i/>
          <w:sz w:val="22"/>
          <w:szCs w:val="22"/>
          <w:lang w:val="en-GB"/>
        </w:rPr>
        <w:t>.</w:t>
      </w:r>
    </w:p>
    <w:p w14:paraId="4CAA136C" w14:textId="77777777" w:rsidR="005C3F1A" w:rsidRDefault="005C3F1A" w:rsidP="005C3F1A">
      <w:pPr>
        <w:pStyle w:val="Grundtext"/>
        <w:rPr>
          <w:b/>
          <w:sz w:val="22"/>
          <w:szCs w:val="22"/>
          <w:lang w:val="en-GB"/>
        </w:rPr>
      </w:pPr>
    </w:p>
    <w:p w14:paraId="4029DF51" w14:textId="2168FB79" w:rsidR="00CE486B" w:rsidRDefault="00CE486B" w:rsidP="005C3F1A">
      <w:pPr>
        <w:pStyle w:val="Grundtext"/>
        <w:rPr>
          <w:b/>
          <w:sz w:val="22"/>
          <w:szCs w:val="22"/>
          <w:lang w:val="en-GB"/>
        </w:rPr>
      </w:pPr>
    </w:p>
    <w:p w14:paraId="53840AA7" w14:textId="28E17B2E" w:rsidR="00CE486B" w:rsidRDefault="00CE486B" w:rsidP="005C3F1A">
      <w:pPr>
        <w:pStyle w:val="Grundtext"/>
        <w:rPr>
          <w:b/>
          <w:sz w:val="22"/>
          <w:szCs w:val="22"/>
          <w:lang w:val="en-GB"/>
        </w:rPr>
      </w:pPr>
      <w:r>
        <w:rPr>
          <w:b/>
          <w:sz w:val="22"/>
          <w:szCs w:val="22"/>
          <w:lang w:val="en-GB"/>
        </w:rPr>
        <w:t>About GRESB</w:t>
      </w:r>
    </w:p>
    <w:p w14:paraId="29C859C0" w14:textId="77777777" w:rsidR="00CE486B" w:rsidRPr="00D1639D" w:rsidRDefault="00CE486B" w:rsidP="00CE486B">
      <w:pPr>
        <w:pStyle w:val="Grundtext"/>
        <w:rPr>
          <w:i/>
          <w:sz w:val="22"/>
          <w:szCs w:val="22"/>
          <w:lang w:val="en-GB"/>
        </w:rPr>
      </w:pPr>
      <w:r w:rsidRPr="00D1639D">
        <w:rPr>
          <w:i/>
          <w:sz w:val="22"/>
          <w:szCs w:val="22"/>
          <w:lang w:val="en-GB"/>
        </w:rPr>
        <w:t>GRESB is a mission-driven and investor-led organization providing standardized and validated Environmental, Social and Governance (ESG) data to the capital markets. Established in 2009, GRESB has become the leading ESG benchmark for real estate and infrastructure investments across the world.</w:t>
      </w:r>
    </w:p>
    <w:p w14:paraId="0627E27F" w14:textId="77777777" w:rsidR="00CE486B" w:rsidRPr="00D1639D" w:rsidRDefault="00CE486B" w:rsidP="00CE486B">
      <w:pPr>
        <w:pStyle w:val="Grundtext"/>
        <w:rPr>
          <w:i/>
          <w:sz w:val="22"/>
          <w:szCs w:val="22"/>
          <w:lang w:val="en-GB"/>
        </w:rPr>
      </w:pPr>
      <w:r w:rsidRPr="00D1639D">
        <w:rPr>
          <w:i/>
          <w:sz w:val="22"/>
          <w:szCs w:val="22"/>
          <w:lang w:val="en-GB"/>
        </w:rPr>
        <w:t>In 2020 alone, more than 1,200 real estate portfolios reported to GRESB covering more than 96,000 assets. Our coverage for infrastructure includes more than 540 infrastructure portfolios and assets. Combined, the reported assets represent US $5.3 trillion AUM.</w:t>
      </w:r>
    </w:p>
    <w:p w14:paraId="4328E5C2" w14:textId="77777777" w:rsidR="00CE486B" w:rsidRPr="00CE486B" w:rsidRDefault="00CE486B" w:rsidP="00CE486B">
      <w:pPr>
        <w:pStyle w:val="Grundtext"/>
        <w:rPr>
          <w:i/>
          <w:sz w:val="22"/>
          <w:szCs w:val="22"/>
          <w:lang w:val="en-GB"/>
        </w:rPr>
      </w:pPr>
      <w:r w:rsidRPr="00D1639D">
        <w:rPr>
          <w:i/>
          <w:sz w:val="22"/>
          <w:szCs w:val="22"/>
          <w:lang w:val="en-GB"/>
        </w:rPr>
        <w:t>The data is used by more than 100 institutional and financial investors to monitor investments across portfolios and navigate the strategic choices needed for the industry to transition to a more sustainable future.</w:t>
      </w:r>
    </w:p>
    <w:p w14:paraId="6D3F4D2E" w14:textId="02A1A74F" w:rsidR="00CE486B" w:rsidRDefault="00CE486B" w:rsidP="005C3F1A">
      <w:pPr>
        <w:pStyle w:val="Grundtext"/>
        <w:rPr>
          <w:b/>
          <w:sz w:val="22"/>
          <w:szCs w:val="22"/>
          <w:lang w:val="en-GB"/>
        </w:rPr>
      </w:pPr>
    </w:p>
    <w:p w14:paraId="29059600" w14:textId="77777777" w:rsidR="00D1639D" w:rsidRPr="00D1639D" w:rsidRDefault="00D1639D" w:rsidP="005C3F1A">
      <w:pPr>
        <w:pStyle w:val="Grundtext"/>
        <w:rPr>
          <w:b/>
          <w:sz w:val="22"/>
          <w:szCs w:val="22"/>
          <w:lang w:val="de-DE"/>
        </w:rPr>
      </w:pPr>
    </w:p>
    <w:p w14:paraId="33B806B4" w14:textId="77777777" w:rsidR="005C3F1A" w:rsidRPr="00EC0CE7" w:rsidRDefault="005C3F1A" w:rsidP="005C3F1A">
      <w:pPr>
        <w:pStyle w:val="Grundtext"/>
        <w:rPr>
          <w:b/>
          <w:i/>
          <w:sz w:val="22"/>
          <w:szCs w:val="22"/>
          <w:lang w:val="en-GB"/>
        </w:rPr>
      </w:pPr>
      <w:r w:rsidRPr="00EC0CE7">
        <w:rPr>
          <w:b/>
          <w:sz w:val="22"/>
          <w:szCs w:val="22"/>
          <w:lang w:val="en-GB"/>
        </w:rPr>
        <w:t>Contact</w:t>
      </w:r>
    </w:p>
    <w:p w14:paraId="35E5F385" w14:textId="77777777" w:rsidR="00EC0CE7" w:rsidRPr="00AD4F6C" w:rsidRDefault="00EC0CE7" w:rsidP="00EC0CE7">
      <w:pPr>
        <w:pStyle w:val="GrundtextKursiv"/>
        <w:rPr>
          <w:i w:val="0"/>
          <w:lang w:val="en-US"/>
        </w:rPr>
      </w:pPr>
      <w:r w:rsidRPr="00FE0493">
        <w:rPr>
          <w:i w:val="0"/>
          <w:sz w:val="22"/>
          <w:szCs w:val="22"/>
          <w:lang w:val="en-GB"/>
        </w:rPr>
        <w:t>Alpha Trains Group</w:t>
      </w:r>
      <w:r w:rsidRPr="00FE0493">
        <w:rPr>
          <w:i w:val="0"/>
          <w:sz w:val="22"/>
          <w:szCs w:val="22"/>
          <w:lang w:val="en-GB"/>
        </w:rPr>
        <w:br/>
      </w:r>
      <w:r>
        <w:rPr>
          <w:i w:val="0"/>
          <w:sz w:val="22"/>
          <w:szCs w:val="22"/>
          <w:lang w:val="en-GB"/>
        </w:rPr>
        <w:t xml:space="preserve">Heike Zimmermann, </w:t>
      </w:r>
      <w:r w:rsidRPr="00FE0493">
        <w:rPr>
          <w:i w:val="0"/>
          <w:sz w:val="22"/>
          <w:szCs w:val="22"/>
          <w:lang w:val="en-GB"/>
        </w:rPr>
        <w:t xml:space="preserve">Group PR &amp; Marketing Manager </w:t>
      </w:r>
      <w:r>
        <w:rPr>
          <w:i w:val="0"/>
          <w:sz w:val="22"/>
          <w:szCs w:val="22"/>
          <w:lang w:val="en-GB"/>
        </w:rPr>
        <w:br/>
      </w:r>
    </w:p>
    <w:p w14:paraId="51BBFDC5" w14:textId="77777777" w:rsidR="00EC0CE7" w:rsidRPr="00AD4F6C" w:rsidRDefault="00EC0CE7" w:rsidP="00EC0CE7">
      <w:pPr>
        <w:pStyle w:val="GrundtextKursiv"/>
        <w:rPr>
          <w:i w:val="0"/>
          <w:sz w:val="22"/>
          <w:szCs w:val="22"/>
          <w:lang w:val="fr-FR"/>
        </w:rPr>
      </w:pPr>
      <w:r w:rsidRPr="00AD4F6C">
        <w:rPr>
          <w:i w:val="0"/>
          <w:sz w:val="22"/>
          <w:szCs w:val="22"/>
          <w:lang w:val="fr-FR"/>
        </w:rPr>
        <w:t>Phone: +49 221 9140 9063</w:t>
      </w:r>
    </w:p>
    <w:p w14:paraId="34036135" w14:textId="77777777" w:rsidR="00EC0CE7" w:rsidRPr="00AD4F6C" w:rsidRDefault="00EC0CE7" w:rsidP="00EC0CE7">
      <w:pPr>
        <w:pStyle w:val="GrundtextKursiv"/>
        <w:rPr>
          <w:i w:val="0"/>
          <w:sz w:val="22"/>
          <w:szCs w:val="22"/>
          <w:lang w:val="fr-FR"/>
        </w:rPr>
      </w:pPr>
      <w:r w:rsidRPr="00AD4F6C">
        <w:rPr>
          <w:i w:val="0"/>
          <w:sz w:val="22"/>
          <w:szCs w:val="22"/>
          <w:lang w:val="fr-FR"/>
        </w:rPr>
        <w:t>E-Mail: heike.zimmermann@alphatrains.eu</w:t>
      </w:r>
    </w:p>
    <w:p w14:paraId="00B504A7" w14:textId="77777777" w:rsidR="00EC0CE7" w:rsidRPr="00FE0493" w:rsidRDefault="00D1639D" w:rsidP="00EC0CE7">
      <w:pPr>
        <w:pStyle w:val="GrundtextKursiv"/>
        <w:rPr>
          <w:i w:val="0"/>
          <w:sz w:val="22"/>
          <w:szCs w:val="22"/>
          <w:lang w:val="en-GB"/>
        </w:rPr>
      </w:pPr>
      <w:hyperlink r:id="rId10" w:history="1">
        <w:r w:rsidR="00EC0CE7" w:rsidRPr="00FE0493">
          <w:rPr>
            <w:i w:val="0"/>
            <w:sz w:val="22"/>
            <w:szCs w:val="22"/>
            <w:lang w:val="en-GB"/>
          </w:rPr>
          <w:t>www.alphatrains.eu</w:t>
        </w:r>
      </w:hyperlink>
      <w:r w:rsidR="00EC0CE7" w:rsidRPr="00FE0493">
        <w:rPr>
          <w:i w:val="0"/>
          <w:sz w:val="22"/>
          <w:szCs w:val="22"/>
          <w:lang w:val="en-GB"/>
        </w:rPr>
        <w:br/>
      </w:r>
    </w:p>
    <w:p w14:paraId="3B801857" w14:textId="77777777" w:rsidR="00AE0CAF" w:rsidRPr="00632047" w:rsidRDefault="00AE0CAF" w:rsidP="00EC0CE7">
      <w:pPr>
        <w:pStyle w:val="GrundtextKursiv"/>
      </w:pPr>
    </w:p>
    <w:sectPr w:rsidR="00AE0CAF" w:rsidRPr="00632047" w:rsidSect="00F7192F">
      <w:headerReference w:type="default" r:id="rId11"/>
      <w:footerReference w:type="default" r:id="rId12"/>
      <w:pgSz w:w="11906" w:h="16838"/>
      <w:pgMar w:top="1417" w:right="1417" w:bottom="1134" w:left="1417"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278018" w14:textId="77777777" w:rsidR="00C94302" w:rsidRDefault="00C94302" w:rsidP="00D440D0">
      <w:pPr>
        <w:spacing w:after="0" w:line="240" w:lineRule="auto"/>
      </w:pPr>
      <w:r>
        <w:separator/>
      </w:r>
    </w:p>
  </w:endnote>
  <w:endnote w:type="continuationSeparator" w:id="0">
    <w:p w14:paraId="7A1A609F" w14:textId="77777777" w:rsidR="00C94302" w:rsidRDefault="00C94302" w:rsidP="00D440D0">
      <w:pPr>
        <w:spacing w:after="0" w:line="240" w:lineRule="auto"/>
      </w:pPr>
      <w:r>
        <w:continuationSeparator/>
      </w:r>
    </w:p>
  </w:endnote>
  <w:endnote w:type="continuationNotice" w:id="1">
    <w:p w14:paraId="661B00D1" w14:textId="77777777" w:rsidR="00C94302" w:rsidRDefault="00C943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98381352"/>
      <w:docPartObj>
        <w:docPartGallery w:val="Page Numbers (Top of Page)"/>
        <w:docPartUnique/>
      </w:docPartObj>
    </w:sdtPr>
    <w:sdtEndPr/>
    <w:sdtContent>
      <w:p w14:paraId="49D9A47E" w14:textId="77777777" w:rsidR="00AE0CAF" w:rsidRPr="00F7192F" w:rsidRDefault="00AE0CAF" w:rsidP="00F7192F">
        <w:pPr>
          <w:jc w:val="right"/>
          <w:rPr>
            <w:rFonts w:ascii="Arial" w:hAnsi="Arial" w:cs="Arial"/>
            <w:sz w:val="24"/>
            <w:szCs w:val="24"/>
          </w:rPr>
        </w:pPr>
        <w:r w:rsidRPr="00F7192F">
          <w:rPr>
            <w:rFonts w:ascii="Arial" w:hAnsi="Arial" w:cs="Arial"/>
            <w:sz w:val="24"/>
            <w:szCs w:val="24"/>
          </w:rPr>
          <w:fldChar w:fldCharType="begin"/>
        </w:r>
        <w:r w:rsidRPr="00F7192F">
          <w:rPr>
            <w:rFonts w:ascii="Arial" w:hAnsi="Arial" w:cs="Arial"/>
          </w:rPr>
          <w:instrText>PAGE</w:instrText>
        </w:r>
        <w:r w:rsidRPr="00F7192F">
          <w:rPr>
            <w:rFonts w:ascii="Arial" w:hAnsi="Arial" w:cs="Arial"/>
            <w:sz w:val="24"/>
            <w:szCs w:val="24"/>
          </w:rPr>
          <w:fldChar w:fldCharType="separate"/>
        </w:r>
        <w:r>
          <w:rPr>
            <w:rFonts w:ascii="Arial" w:hAnsi="Arial" w:cs="Arial"/>
            <w:noProof/>
          </w:rPr>
          <w:t>1</w:t>
        </w:r>
        <w:r w:rsidRPr="00F7192F">
          <w:rPr>
            <w:rFonts w:ascii="Arial" w:hAnsi="Arial" w:cs="Arial"/>
            <w:sz w:val="24"/>
            <w:szCs w:val="24"/>
          </w:rPr>
          <w:fldChar w:fldCharType="end"/>
        </w:r>
        <w:r w:rsidRPr="00F7192F">
          <w:rPr>
            <w:rFonts w:ascii="Arial" w:hAnsi="Arial" w:cs="Arial"/>
          </w:rPr>
          <w:t xml:space="preserve"> / </w:t>
        </w:r>
        <w:r w:rsidRPr="00F7192F">
          <w:rPr>
            <w:rFonts w:ascii="Arial" w:hAnsi="Arial" w:cs="Arial"/>
            <w:sz w:val="24"/>
            <w:szCs w:val="24"/>
          </w:rPr>
          <w:fldChar w:fldCharType="begin"/>
        </w:r>
        <w:r w:rsidRPr="00F7192F">
          <w:rPr>
            <w:rFonts w:ascii="Arial" w:hAnsi="Arial" w:cs="Arial"/>
          </w:rPr>
          <w:instrText>NUMPAGES</w:instrText>
        </w:r>
        <w:r w:rsidRPr="00F7192F">
          <w:rPr>
            <w:rFonts w:ascii="Arial" w:hAnsi="Arial" w:cs="Arial"/>
            <w:sz w:val="24"/>
            <w:szCs w:val="24"/>
          </w:rPr>
          <w:fldChar w:fldCharType="separate"/>
        </w:r>
        <w:r>
          <w:rPr>
            <w:rFonts w:ascii="Arial" w:hAnsi="Arial" w:cs="Arial"/>
            <w:noProof/>
          </w:rPr>
          <w:t>1</w:t>
        </w:r>
        <w:r w:rsidRPr="00F7192F">
          <w:rPr>
            <w:rFonts w:ascii="Arial" w:hAnsi="Arial" w:cs="Arial"/>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43CE32" w14:textId="77777777" w:rsidR="00C94302" w:rsidRDefault="00C94302" w:rsidP="00D440D0">
      <w:pPr>
        <w:spacing w:after="0" w:line="240" w:lineRule="auto"/>
      </w:pPr>
      <w:r>
        <w:separator/>
      </w:r>
    </w:p>
  </w:footnote>
  <w:footnote w:type="continuationSeparator" w:id="0">
    <w:p w14:paraId="75E6C811" w14:textId="77777777" w:rsidR="00C94302" w:rsidRDefault="00C94302" w:rsidP="00D440D0">
      <w:pPr>
        <w:spacing w:after="0" w:line="240" w:lineRule="auto"/>
      </w:pPr>
      <w:r>
        <w:continuationSeparator/>
      </w:r>
    </w:p>
  </w:footnote>
  <w:footnote w:type="continuationNotice" w:id="1">
    <w:p w14:paraId="69A96777" w14:textId="77777777" w:rsidR="00C94302" w:rsidRDefault="00C943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20" w:firstRow="1" w:lastRow="0" w:firstColumn="0" w:lastColumn="0" w:noHBand="0" w:noVBand="1"/>
    </w:tblPr>
    <w:tblGrid>
      <w:gridCol w:w="4251"/>
      <w:gridCol w:w="2411"/>
      <w:gridCol w:w="2972"/>
    </w:tblGrid>
    <w:tr w:rsidR="00AE0CAF" w:rsidRPr="00EB390F" w14:paraId="7E8D8936" w14:textId="77777777" w:rsidTr="0060421E">
      <w:trPr>
        <w:trHeight w:val="551"/>
      </w:trPr>
      <w:tc>
        <w:tcPr>
          <w:tcW w:w="4251" w:type="dxa"/>
        </w:tcPr>
        <w:p w14:paraId="4EB59782" w14:textId="77777777" w:rsidR="00AE0CAF" w:rsidRDefault="00AE0CAF" w:rsidP="0060421E">
          <w:pPr>
            <w:rPr>
              <w:rFonts w:ascii="Arial" w:hAnsi="Arial" w:cs="Arial"/>
              <w:b/>
              <w:color w:val="808080" w:themeColor="background1" w:themeShade="80"/>
              <w:sz w:val="32"/>
              <w:szCs w:val="32"/>
            </w:rPr>
          </w:pPr>
          <w:r w:rsidRPr="00F7192F">
            <w:rPr>
              <w:noProof/>
              <w:sz w:val="32"/>
              <w:szCs w:val="32"/>
              <w:lang w:eastAsia="de-DE"/>
            </w:rPr>
            <w:drawing>
              <wp:anchor distT="0" distB="0" distL="114300" distR="114300" simplePos="0" relativeHeight="251658240" behindDoc="1" locked="0" layoutInCell="1" allowOverlap="1" wp14:anchorId="556B737D" wp14:editId="163A52E3">
                <wp:simplePos x="0" y="0"/>
                <wp:positionH relativeFrom="column">
                  <wp:posOffset>-64937</wp:posOffset>
                </wp:positionH>
                <wp:positionV relativeFrom="paragraph">
                  <wp:posOffset>0</wp:posOffset>
                </wp:positionV>
                <wp:extent cx="2199600" cy="392400"/>
                <wp:effectExtent l="0" t="0" r="0" b="8255"/>
                <wp:wrapTight wrapText="right">
                  <wp:wrapPolygon edited="0">
                    <wp:start x="0" y="0"/>
                    <wp:lineTo x="0" y="21005"/>
                    <wp:lineTo x="21332" y="21005"/>
                    <wp:lineTo x="21332"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lphaTrains_Logos_rgb.jpg.jpg"/>
                        <pic:cNvPicPr/>
                      </pic:nvPicPr>
                      <pic:blipFill>
                        <a:blip r:embed="rId1">
                          <a:extLst>
                            <a:ext uri="{28A0092B-C50C-407E-A947-70E740481C1C}">
                              <a14:useLocalDpi xmlns:a14="http://schemas.microsoft.com/office/drawing/2010/main" val="0"/>
                            </a:ext>
                          </a:extLst>
                        </a:blip>
                        <a:stretch>
                          <a:fillRect/>
                        </a:stretch>
                      </pic:blipFill>
                      <pic:spPr>
                        <a:xfrm>
                          <a:off x="0" y="0"/>
                          <a:ext cx="2199600" cy="392400"/>
                        </a:xfrm>
                        <a:prstGeom prst="rect">
                          <a:avLst/>
                        </a:prstGeom>
                      </pic:spPr>
                    </pic:pic>
                  </a:graphicData>
                </a:graphic>
                <wp14:sizeRelH relativeFrom="margin">
                  <wp14:pctWidth>0</wp14:pctWidth>
                </wp14:sizeRelH>
                <wp14:sizeRelV relativeFrom="margin">
                  <wp14:pctHeight>0</wp14:pctHeight>
                </wp14:sizeRelV>
              </wp:anchor>
            </w:drawing>
          </w:r>
        </w:p>
      </w:tc>
      <w:tc>
        <w:tcPr>
          <w:tcW w:w="2411" w:type="dxa"/>
        </w:tcPr>
        <w:p w14:paraId="27823DC7" w14:textId="77777777" w:rsidR="00AE0CAF" w:rsidRDefault="00AE0CAF" w:rsidP="0060421E">
          <w:pPr>
            <w:rPr>
              <w:rFonts w:ascii="Arial" w:hAnsi="Arial" w:cs="Arial"/>
              <w:b/>
              <w:color w:val="808080" w:themeColor="background1" w:themeShade="80"/>
              <w:sz w:val="32"/>
              <w:szCs w:val="32"/>
            </w:rPr>
          </w:pPr>
        </w:p>
      </w:tc>
      <w:tc>
        <w:tcPr>
          <w:tcW w:w="2972" w:type="dxa"/>
          <w:vAlign w:val="center"/>
        </w:tcPr>
        <w:p w14:paraId="4A88D62E" w14:textId="77777777" w:rsidR="00AE0CAF" w:rsidRPr="00EB390F" w:rsidRDefault="00AE0CAF" w:rsidP="0060421E">
          <w:pPr>
            <w:jc w:val="center"/>
            <w:rPr>
              <w:rFonts w:ascii="Arial" w:hAnsi="Arial" w:cs="Arial"/>
              <w:b/>
              <w:color w:val="808080" w:themeColor="background1" w:themeShade="80"/>
              <w:sz w:val="32"/>
              <w:szCs w:val="32"/>
              <w:lang w:val="en-US"/>
            </w:rPr>
          </w:pPr>
          <w:r w:rsidRPr="00EB390F">
            <w:rPr>
              <w:rFonts w:ascii="Arial" w:hAnsi="Arial" w:cs="Arial"/>
              <w:b/>
              <w:color w:val="808080" w:themeColor="background1" w:themeShade="80"/>
              <w:sz w:val="32"/>
              <w:szCs w:val="32"/>
              <w:lang w:val="en-US"/>
            </w:rPr>
            <w:t>press release</w:t>
          </w:r>
        </w:p>
      </w:tc>
    </w:tr>
  </w:tbl>
  <w:p w14:paraId="16D5C90B" w14:textId="77777777" w:rsidR="00AE0CAF" w:rsidRPr="00F7192F" w:rsidRDefault="00AE0CAF" w:rsidP="0060421E">
    <w:pPr>
      <w:rPr>
        <w:sz w:val="32"/>
        <w:szCs w:val="32"/>
      </w:rPr>
    </w:pPr>
    <w:r w:rsidRPr="00F7192F">
      <w:rPr>
        <w:rFonts w:ascii="Arial" w:hAnsi="Arial" w:cs="Arial"/>
        <w:b/>
        <w:color w:val="808080" w:themeColor="background1" w:themeShade="80"/>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C7019B"/>
    <w:multiLevelType w:val="hybridMultilevel"/>
    <w:tmpl w:val="96CA73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0EA"/>
    <w:rsid w:val="00004831"/>
    <w:rsid w:val="00004A46"/>
    <w:rsid w:val="00022F54"/>
    <w:rsid w:val="00026CCE"/>
    <w:rsid w:val="00075F04"/>
    <w:rsid w:val="000862D1"/>
    <w:rsid w:val="000F15F9"/>
    <w:rsid w:val="000F32D9"/>
    <w:rsid w:val="0012798C"/>
    <w:rsid w:val="00140715"/>
    <w:rsid w:val="002070E2"/>
    <w:rsid w:val="00290288"/>
    <w:rsid w:val="00300947"/>
    <w:rsid w:val="003020EA"/>
    <w:rsid w:val="003650C4"/>
    <w:rsid w:val="003B6C28"/>
    <w:rsid w:val="003E5DA8"/>
    <w:rsid w:val="0041197B"/>
    <w:rsid w:val="00423106"/>
    <w:rsid w:val="00447A50"/>
    <w:rsid w:val="004E1B08"/>
    <w:rsid w:val="00505DFF"/>
    <w:rsid w:val="005C3F1A"/>
    <w:rsid w:val="0060421E"/>
    <w:rsid w:val="00632047"/>
    <w:rsid w:val="00634D3B"/>
    <w:rsid w:val="006B1F67"/>
    <w:rsid w:val="006D0329"/>
    <w:rsid w:val="00745DE7"/>
    <w:rsid w:val="00783269"/>
    <w:rsid w:val="007E025E"/>
    <w:rsid w:val="007E3BFB"/>
    <w:rsid w:val="007F6BDE"/>
    <w:rsid w:val="00916F25"/>
    <w:rsid w:val="00927338"/>
    <w:rsid w:val="00940B1E"/>
    <w:rsid w:val="00945D55"/>
    <w:rsid w:val="00983A69"/>
    <w:rsid w:val="00993065"/>
    <w:rsid w:val="009D685E"/>
    <w:rsid w:val="00A121A5"/>
    <w:rsid w:val="00A754D4"/>
    <w:rsid w:val="00AB6D16"/>
    <w:rsid w:val="00AD4F6C"/>
    <w:rsid w:val="00AE0CAF"/>
    <w:rsid w:val="00B419B3"/>
    <w:rsid w:val="00BA11D2"/>
    <w:rsid w:val="00BD2A3A"/>
    <w:rsid w:val="00BF68AC"/>
    <w:rsid w:val="00BF78FE"/>
    <w:rsid w:val="00C13416"/>
    <w:rsid w:val="00C377E2"/>
    <w:rsid w:val="00C7568A"/>
    <w:rsid w:val="00C94302"/>
    <w:rsid w:val="00CE486B"/>
    <w:rsid w:val="00D1639D"/>
    <w:rsid w:val="00D440D0"/>
    <w:rsid w:val="00D62263"/>
    <w:rsid w:val="00D87402"/>
    <w:rsid w:val="00E2516F"/>
    <w:rsid w:val="00E40C97"/>
    <w:rsid w:val="00E805E8"/>
    <w:rsid w:val="00EA7673"/>
    <w:rsid w:val="00EB390F"/>
    <w:rsid w:val="00EC0CE7"/>
    <w:rsid w:val="00ED2449"/>
    <w:rsid w:val="00ED7405"/>
    <w:rsid w:val="00F23D97"/>
    <w:rsid w:val="00F719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B2086CB"/>
  <w15:chartTrackingRefBased/>
  <w15:docId w15:val="{A03B25FE-DF8D-4BD8-A8A9-6222FFCD8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440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440D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440D0"/>
  </w:style>
  <w:style w:type="paragraph" w:styleId="Fuzeile">
    <w:name w:val="footer"/>
    <w:basedOn w:val="Standard"/>
    <w:link w:val="FuzeileZchn"/>
    <w:uiPriority w:val="99"/>
    <w:unhideWhenUsed/>
    <w:rsid w:val="00D440D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440D0"/>
  </w:style>
  <w:style w:type="character" w:customStyle="1" w:styleId="berschrift1Zchn">
    <w:name w:val="Überschrift 1 Zchn"/>
    <w:basedOn w:val="Absatz-Standardschriftart"/>
    <w:link w:val="berschrift1"/>
    <w:uiPriority w:val="9"/>
    <w:rsid w:val="00D440D0"/>
    <w:rPr>
      <w:rFonts w:asciiTheme="majorHAnsi" w:eastAsiaTheme="majorEastAsia" w:hAnsiTheme="majorHAnsi" w:cstheme="majorBidi"/>
      <w:color w:val="2E74B5" w:themeColor="accent1" w:themeShade="BF"/>
      <w:sz w:val="32"/>
      <w:szCs w:val="32"/>
    </w:rPr>
  </w:style>
  <w:style w:type="table" w:styleId="Tabellenraster">
    <w:name w:val="Table Grid"/>
    <w:basedOn w:val="NormaleTabelle"/>
    <w:uiPriority w:val="59"/>
    <w:rsid w:val="00D440D0"/>
    <w:pPr>
      <w:spacing w:after="0" w:line="240" w:lineRule="auto"/>
    </w:pPr>
    <w:rPr>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nTabelle">
    <w:name w:val="Titel in Tabelle"/>
    <w:basedOn w:val="Standard"/>
    <w:qFormat/>
    <w:rsid w:val="00D440D0"/>
    <w:pPr>
      <w:framePr w:hSpace="141" w:wrap="around" w:vAnchor="text" w:hAnchor="page" w:x="6775" w:y="1"/>
      <w:spacing w:after="0" w:line="240" w:lineRule="auto"/>
    </w:pPr>
    <w:rPr>
      <w:rFonts w:ascii="Arial" w:hAnsi="Arial"/>
      <w:b/>
      <w:color w:val="8F8F8F"/>
      <w:spacing w:val="2"/>
      <w:sz w:val="10"/>
      <w:szCs w:val="10"/>
      <w:lang w:val="de-CH"/>
    </w:rPr>
  </w:style>
  <w:style w:type="paragraph" w:customStyle="1" w:styleId="TextinTabelle">
    <w:name w:val="Text in Tabelle"/>
    <w:basedOn w:val="Standard"/>
    <w:qFormat/>
    <w:rsid w:val="00D440D0"/>
    <w:pPr>
      <w:spacing w:after="0" w:line="240" w:lineRule="auto"/>
    </w:pPr>
    <w:rPr>
      <w:rFonts w:ascii="Arial" w:hAnsi="Arial"/>
      <w:spacing w:val="2"/>
      <w:sz w:val="14"/>
      <w:szCs w:val="14"/>
      <w:lang w:val="de-CH"/>
    </w:rPr>
  </w:style>
  <w:style w:type="paragraph" w:customStyle="1" w:styleId="Grundtext">
    <w:name w:val="Grundtext"/>
    <w:basedOn w:val="Standard"/>
    <w:link w:val="GrundtextZchn"/>
    <w:qFormat/>
    <w:rsid w:val="00632047"/>
    <w:pPr>
      <w:spacing w:after="0" w:line="240" w:lineRule="auto"/>
    </w:pPr>
    <w:rPr>
      <w:rFonts w:ascii="Arial" w:hAnsi="Arial" w:cs="Arial"/>
      <w:sz w:val="20"/>
      <w:szCs w:val="20"/>
      <w:lang w:val="de-CH"/>
    </w:rPr>
  </w:style>
  <w:style w:type="character" w:styleId="Hyperlink">
    <w:name w:val="Hyperlink"/>
    <w:basedOn w:val="Absatz-Standardschriftart"/>
    <w:uiPriority w:val="99"/>
    <w:semiHidden/>
    <w:rsid w:val="00632047"/>
    <w:rPr>
      <w:color w:val="7030A0"/>
      <w:u w:val="single"/>
    </w:rPr>
  </w:style>
  <w:style w:type="paragraph" w:customStyle="1" w:styleId="GrundtextLead">
    <w:name w:val="Grundtext Lead"/>
    <w:basedOn w:val="Grundtext"/>
    <w:qFormat/>
    <w:rsid w:val="00632047"/>
    <w:pPr>
      <w:tabs>
        <w:tab w:val="left" w:pos="2835"/>
      </w:tabs>
      <w:spacing w:line="360" w:lineRule="auto"/>
    </w:pPr>
    <w:rPr>
      <w:b/>
    </w:rPr>
  </w:style>
  <w:style w:type="paragraph" w:customStyle="1" w:styleId="GrundtextKursiv">
    <w:name w:val="Grundtext Kursiv"/>
    <w:basedOn w:val="Grundtext"/>
    <w:qFormat/>
    <w:rsid w:val="00632047"/>
    <w:rPr>
      <w:i/>
    </w:rPr>
  </w:style>
  <w:style w:type="paragraph" w:customStyle="1" w:styleId="GrundtextHyperlink">
    <w:name w:val="Grundtext Hyperlink"/>
    <w:basedOn w:val="Grundtext"/>
    <w:link w:val="GrundtextHyperlinkZchn"/>
    <w:qFormat/>
    <w:rsid w:val="00632047"/>
    <w:rPr>
      <w:i/>
      <w:color w:val="7030A0"/>
      <w:u w:val="single"/>
    </w:rPr>
  </w:style>
  <w:style w:type="character" w:customStyle="1" w:styleId="GrundtextZchn">
    <w:name w:val="Grundtext Zchn"/>
    <w:basedOn w:val="Absatz-Standardschriftart"/>
    <w:link w:val="Grundtext"/>
    <w:rsid w:val="00632047"/>
    <w:rPr>
      <w:rFonts w:ascii="Arial" w:hAnsi="Arial" w:cs="Arial"/>
      <w:sz w:val="20"/>
      <w:szCs w:val="20"/>
      <w:lang w:val="de-CH"/>
    </w:rPr>
  </w:style>
  <w:style w:type="character" w:customStyle="1" w:styleId="GrundtextHyperlinkZchn">
    <w:name w:val="Grundtext Hyperlink Zchn"/>
    <w:basedOn w:val="GrundtextZchn"/>
    <w:link w:val="GrundtextHyperlink"/>
    <w:rsid w:val="00632047"/>
    <w:rPr>
      <w:rFonts w:ascii="Arial" w:hAnsi="Arial" w:cs="Arial"/>
      <w:i/>
      <w:color w:val="7030A0"/>
      <w:sz w:val="20"/>
      <w:szCs w:val="20"/>
      <w:u w:val="single"/>
      <w:lang w:val="de-CH"/>
    </w:rPr>
  </w:style>
  <w:style w:type="paragraph" w:styleId="Listenabsatz">
    <w:name w:val="List Paragraph"/>
    <w:basedOn w:val="Standard"/>
    <w:uiPriority w:val="34"/>
    <w:qFormat/>
    <w:rsid w:val="00AB6D16"/>
    <w:pPr>
      <w:ind w:left="720"/>
      <w:contextualSpacing/>
    </w:pPr>
  </w:style>
  <w:style w:type="paragraph" w:styleId="StandardWeb">
    <w:name w:val="Normal (Web)"/>
    <w:basedOn w:val="Standard"/>
    <w:uiPriority w:val="99"/>
    <w:semiHidden/>
    <w:unhideWhenUsed/>
    <w:rsid w:val="00CE486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EA767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A76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556069">
      <w:bodyDiv w:val="1"/>
      <w:marLeft w:val="0"/>
      <w:marRight w:val="0"/>
      <w:marTop w:val="0"/>
      <w:marBottom w:val="0"/>
      <w:divBdr>
        <w:top w:val="none" w:sz="0" w:space="0" w:color="auto"/>
        <w:left w:val="none" w:sz="0" w:space="0" w:color="auto"/>
        <w:bottom w:val="none" w:sz="0" w:space="0" w:color="auto"/>
        <w:right w:val="none" w:sz="0" w:space="0" w:color="auto"/>
      </w:divBdr>
    </w:div>
    <w:div w:id="1551184754">
      <w:bodyDiv w:val="1"/>
      <w:marLeft w:val="0"/>
      <w:marRight w:val="0"/>
      <w:marTop w:val="0"/>
      <w:marBottom w:val="0"/>
      <w:divBdr>
        <w:top w:val="none" w:sz="0" w:space="0" w:color="auto"/>
        <w:left w:val="none" w:sz="0" w:space="0" w:color="auto"/>
        <w:bottom w:val="none" w:sz="0" w:space="0" w:color="auto"/>
        <w:right w:val="none" w:sz="0" w:space="0" w:color="auto"/>
      </w:divBdr>
    </w:div>
    <w:div w:id="193115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alphatrains.e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immermannh\Alpha%20Trains\Marketing%20-%20PR-%20Comm\Presse-Kommunikation\Templates%20Presse\2020%20Press%20Releas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2C6DC9F05CD42F58A21DB329A3A28B5"/>
        <w:category>
          <w:name w:val="Allgemein"/>
          <w:gallery w:val="placeholder"/>
        </w:category>
        <w:types>
          <w:type w:val="bbPlcHdr"/>
        </w:types>
        <w:behaviors>
          <w:behavior w:val="content"/>
        </w:behaviors>
        <w:guid w:val="{F5784191-0F9B-43F2-A6A4-E8574DC53F16}"/>
      </w:docPartPr>
      <w:docPartBody>
        <w:p w:rsidR="0025234F" w:rsidRDefault="0025234F">
          <w:pPr>
            <w:pStyle w:val="52C6DC9F05CD42F58A21DB329A3A28B5"/>
          </w:pPr>
          <w:r w:rsidRPr="00C63396">
            <w:rPr>
              <w:rStyle w:val="Platzhaltertext"/>
            </w:rPr>
            <w:t>Klicken Sie hier, um ein Datum einzugeben.</w:t>
          </w:r>
        </w:p>
      </w:docPartBody>
    </w:docPart>
    <w:docPart>
      <w:docPartPr>
        <w:name w:val="F67E1B40FF75435E931E5E552714E0AD"/>
        <w:category>
          <w:name w:val="Allgemein"/>
          <w:gallery w:val="placeholder"/>
        </w:category>
        <w:types>
          <w:type w:val="bbPlcHdr"/>
        </w:types>
        <w:behaviors>
          <w:behavior w:val="content"/>
        </w:behaviors>
        <w:guid w:val="{9E01EDC1-91A1-4E2F-B273-9BE2EBA6CF1D}"/>
      </w:docPartPr>
      <w:docPartBody>
        <w:p w:rsidR="0025234F" w:rsidRDefault="0025234F">
          <w:pPr>
            <w:pStyle w:val="F67E1B40FF75435E931E5E552714E0AD"/>
          </w:pPr>
          <w:r w:rsidRPr="00C63396">
            <w:rPr>
              <w:rStyle w:val="Platzhaltertext"/>
            </w:rPr>
            <w:t>Klicken Sie hier, um Text einzugeben.</w:t>
          </w:r>
        </w:p>
      </w:docPartBody>
    </w:docPart>
    <w:docPart>
      <w:docPartPr>
        <w:name w:val="92669298C117479193A9D26A16C4682F"/>
        <w:category>
          <w:name w:val="Allgemein"/>
          <w:gallery w:val="placeholder"/>
        </w:category>
        <w:types>
          <w:type w:val="bbPlcHdr"/>
        </w:types>
        <w:behaviors>
          <w:behavior w:val="content"/>
        </w:behaviors>
        <w:guid w:val="{47A95800-9202-465B-AC05-19F0C1B994EF}"/>
      </w:docPartPr>
      <w:docPartBody>
        <w:p w:rsidR="0025234F" w:rsidRDefault="0025234F">
          <w:pPr>
            <w:pStyle w:val="92669298C117479193A9D26A16C4682F"/>
          </w:pPr>
          <w:r w:rsidRPr="00C63396">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34F"/>
    <w:rsid w:val="0025234F"/>
    <w:rsid w:val="00FA27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52C6DC9F05CD42F58A21DB329A3A28B5">
    <w:name w:val="52C6DC9F05CD42F58A21DB329A3A28B5"/>
  </w:style>
  <w:style w:type="paragraph" w:customStyle="1" w:styleId="F67E1B40FF75435E931E5E552714E0AD">
    <w:name w:val="F67E1B40FF75435E931E5E552714E0AD"/>
  </w:style>
  <w:style w:type="paragraph" w:customStyle="1" w:styleId="92669298C117479193A9D26A16C4682F">
    <w:name w:val="92669298C117479193A9D26A16C468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CD3836AD0CED47AF6B37F83FE24D63" ma:contentTypeVersion="10" ma:contentTypeDescription="Create a new document." ma:contentTypeScope="" ma:versionID="1096d4fa19995be66058bbe3488bf9f2">
  <xsd:schema xmlns:xsd="http://www.w3.org/2001/XMLSchema" xmlns:xs="http://www.w3.org/2001/XMLSchema" xmlns:p="http://schemas.microsoft.com/office/2006/metadata/properties" xmlns:ns2="1b26c8d3-b103-4a20-8f57-dd4dea0cbd8b" targetNamespace="http://schemas.microsoft.com/office/2006/metadata/properties" ma:root="true" ma:fieldsID="043a8a460c71ad42ebbae574b7b6f6bb" ns2:_="">
    <xsd:import namespace="1b26c8d3-b103-4a20-8f57-dd4dea0cbd8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26c8d3-b103-4a20-8f57-dd4dea0cbd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2EFBDC-8B18-410B-99D6-E65A213876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26c8d3-b103-4a20-8f57-dd4dea0cbd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8CC9B6-C0A2-4B2F-AB45-43FD127C1F8C}">
  <ds:schemaRefs>
    <ds:schemaRef ds:uri="http://schemas.microsoft.com/sharepoint/v3/contenttype/forms"/>
  </ds:schemaRefs>
</ds:datastoreItem>
</file>

<file path=customXml/itemProps3.xml><?xml version="1.0" encoding="utf-8"?>
<ds:datastoreItem xmlns:ds="http://schemas.openxmlformats.org/officeDocument/2006/customXml" ds:itemID="{C16253F4-9222-483D-83C9-D21609C6E7E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2020 Press Release</Template>
  <TotalTime>0</TotalTime>
  <Pages>2</Pages>
  <Words>557</Words>
  <Characters>3180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Heike Zimmermann</dc:creator>
  <cp:keywords/>
  <dc:description/>
  <cp:lastModifiedBy>Elke Diederich</cp:lastModifiedBy>
  <cp:revision>8</cp:revision>
  <dcterms:created xsi:type="dcterms:W3CDTF">2020-11-06T14:04:00Z</dcterms:created>
  <dcterms:modified xsi:type="dcterms:W3CDTF">2020-11-09T11:47:00Z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0x01010077CD3836AD0CED47AF6B37F83FE24D63</vt:lpwstr>
  </property>
</Properties>
</file>